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D8" w:rsidRPr="003E69C7" w:rsidRDefault="004302D8" w:rsidP="003E69C7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5"/>
        <w:tblW w:w="10039" w:type="dxa"/>
        <w:tblInd w:w="-459" w:type="dxa"/>
        <w:tblLayout w:type="fixed"/>
        <w:tblLook w:val="0400"/>
      </w:tblPr>
      <w:tblGrid>
        <w:gridCol w:w="3544"/>
        <w:gridCol w:w="2951"/>
        <w:gridCol w:w="3544"/>
      </w:tblGrid>
      <w:tr w:rsidR="004302D8" w:rsidRPr="003E69C7">
        <w:tc>
          <w:tcPr>
            <w:tcW w:w="6495" w:type="dxa"/>
            <w:gridSpan w:val="2"/>
          </w:tcPr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СОГЛАСОВАНО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Начальник отдела образования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администрации Московского района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Санкт-Петербурга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ind w:hanging="417"/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СА____________________А.</w:t>
            </w:r>
            <w:r w:rsidR="00024E43" w:rsidRPr="003E69C7">
              <w:rPr>
                <w:b/>
                <w:color w:val="000000"/>
              </w:rPr>
              <w:t xml:space="preserve"> </w:t>
            </w:r>
            <w:r w:rsidRPr="003E69C7">
              <w:rPr>
                <w:b/>
                <w:color w:val="000000"/>
              </w:rPr>
              <w:t>В. Захарова</w:t>
            </w:r>
          </w:p>
          <w:p w:rsidR="004302D8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«___» _______________2019</w:t>
            </w:r>
            <w:r w:rsidR="00E57D76" w:rsidRPr="003E69C7">
              <w:rPr>
                <w:b/>
                <w:color w:val="000000"/>
              </w:rPr>
              <w:t xml:space="preserve"> г.</w:t>
            </w:r>
          </w:p>
          <w:p w:rsidR="004302D8" w:rsidRPr="003E69C7" w:rsidRDefault="004302D8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  <w:u w:val="single"/>
              </w:rPr>
            </w:pPr>
          </w:p>
        </w:tc>
        <w:tc>
          <w:tcPr>
            <w:tcW w:w="3544" w:type="dxa"/>
          </w:tcPr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УТВЕРЖДАЮ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Директор ГБУ ДО  Д</w:t>
            </w:r>
            <w:proofErr w:type="gramStart"/>
            <w:r w:rsidRPr="003E69C7">
              <w:rPr>
                <w:b/>
                <w:color w:val="000000"/>
              </w:rPr>
              <w:t>Д(</w:t>
            </w:r>
            <w:proofErr w:type="gramEnd"/>
            <w:r w:rsidRPr="003E69C7">
              <w:rPr>
                <w:b/>
                <w:color w:val="000000"/>
              </w:rPr>
              <w:t>Ю)Т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Московского района</w:t>
            </w:r>
          </w:p>
          <w:p w:rsidR="004302D8" w:rsidRPr="003E69C7" w:rsidRDefault="00E57D76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Санкт-Петербурга</w:t>
            </w:r>
          </w:p>
          <w:p w:rsidR="004302D8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____________</w:t>
            </w:r>
            <w:r w:rsidR="00E57D76" w:rsidRPr="003E69C7">
              <w:rPr>
                <w:b/>
                <w:color w:val="000000"/>
              </w:rPr>
              <w:t xml:space="preserve"> Е.</w:t>
            </w:r>
            <w:r w:rsidRPr="003E69C7">
              <w:rPr>
                <w:b/>
                <w:color w:val="000000"/>
              </w:rPr>
              <w:t xml:space="preserve"> </w:t>
            </w:r>
            <w:r w:rsidR="00E57D76" w:rsidRPr="003E69C7">
              <w:rPr>
                <w:b/>
                <w:color w:val="000000"/>
              </w:rPr>
              <w:t>В.</w:t>
            </w:r>
            <w:r w:rsidRPr="003E69C7">
              <w:rPr>
                <w:b/>
                <w:color w:val="000000"/>
              </w:rPr>
              <w:t xml:space="preserve"> </w:t>
            </w:r>
            <w:r w:rsidR="00E57D76" w:rsidRPr="003E69C7">
              <w:rPr>
                <w:b/>
                <w:color w:val="000000"/>
              </w:rPr>
              <w:t>Вергизова</w:t>
            </w:r>
          </w:p>
          <w:p w:rsidR="004302D8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«___» _______________2019</w:t>
            </w:r>
            <w:r w:rsidR="00E57D76" w:rsidRPr="003E69C7">
              <w:rPr>
                <w:b/>
                <w:color w:val="000000"/>
              </w:rPr>
              <w:t xml:space="preserve"> г.</w:t>
            </w:r>
          </w:p>
          <w:p w:rsidR="004302D8" w:rsidRPr="003E69C7" w:rsidRDefault="004302D8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</w:p>
        </w:tc>
      </w:tr>
      <w:tr w:rsidR="004302D8" w:rsidRPr="003E69C7">
        <w:tc>
          <w:tcPr>
            <w:tcW w:w="6495" w:type="dxa"/>
            <w:gridSpan w:val="2"/>
          </w:tcPr>
          <w:p w:rsidR="004302D8" w:rsidRPr="003E69C7" w:rsidRDefault="004302D8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4302D8" w:rsidRPr="003E69C7" w:rsidRDefault="004302D8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</w:p>
        </w:tc>
      </w:tr>
      <w:tr w:rsidR="00024E43" w:rsidRPr="003E69C7" w:rsidTr="00E104CD">
        <w:trPr>
          <w:gridAfter w:val="2"/>
          <w:wAfter w:w="6495" w:type="dxa"/>
        </w:trPr>
        <w:tc>
          <w:tcPr>
            <w:tcW w:w="3544" w:type="dxa"/>
          </w:tcPr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УТВЕРЖДАЮ</w:t>
            </w:r>
          </w:p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Директор ГБУ ДО  ЦДЮТТ</w:t>
            </w:r>
          </w:p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Московского района</w:t>
            </w:r>
          </w:p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Санкт-Петербурга</w:t>
            </w:r>
          </w:p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______________ Е.А. Исаева</w:t>
            </w:r>
          </w:p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  <w:r w:rsidRPr="003E69C7">
              <w:rPr>
                <w:b/>
                <w:color w:val="000000"/>
              </w:rPr>
              <w:t>«___» _______________2019</w:t>
            </w:r>
          </w:p>
          <w:p w:rsidR="00024E43" w:rsidRPr="003E69C7" w:rsidRDefault="00024E43" w:rsidP="003E6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0"/>
                <w:tab w:val="left" w:pos="14760"/>
              </w:tabs>
              <w:rPr>
                <w:b/>
                <w:color w:val="000000"/>
              </w:rPr>
            </w:pPr>
          </w:p>
        </w:tc>
      </w:tr>
    </w:tbl>
    <w:p w:rsidR="004302D8" w:rsidRPr="003E69C7" w:rsidRDefault="004302D8" w:rsidP="003E69C7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24E43" w:rsidRPr="003E69C7" w:rsidRDefault="00024E43" w:rsidP="003E69C7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24E43" w:rsidRPr="003E69C7" w:rsidRDefault="00024E43" w:rsidP="003E69C7">
      <w:pPr>
        <w:spacing w:before="120"/>
        <w:ind w:left="-142"/>
        <w:rPr>
          <w:b/>
        </w:rPr>
      </w:pPr>
      <w:r w:rsidRPr="003E69C7">
        <w:rPr>
          <w:b/>
        </w:rPr>
        <w:t>ПОЛОЖЕНИЕ</w:t>
      </w:r>
    </w:p>
    <w:p w:rsidR="00024E43" w:rsidRPr="003E69C7" w:rsidRDefault="00024E43" w:rsidP="003E69C7">
      <w:pPr>
        <w:shd w:val="clear" w:color="auto" w:fill="FFFFFF"/>
        <w:spacing w:before="120"/>
        <w:ind w:left="-142"/>
      </w:pPr>
      <w:r w:rsidRPr="003E69C7">
        <w:t>о районном очном открытом конкурсе творческих работ</w:t>
      </w:r>
    </w:p>
    <w:p w:rsidR="00024E43" w:rsidRPr="003E69C7" w:rsidRDefault="00024E43" w:rsidP="003E69C7">
      <w:pPr>
        <w:shd w:val="clear" w:color="auto" w:fill="FFFFFF"/>
        <w:spacing w:before="120"/>
        <w:ind w:left="-142"/>
      </w:pPr>
      <w:r w:rsidRPr="003E69C7">
        <w:t xml:space="preserve"> (</w:t>
      </w:r>
      <w:r w:rsidR="003E69C7" w:rsidRPr="003E69C7">
        <w:t>информационно-</w:t>
      </w:r>
      <w:r w:rsidRPr="003E69C7">
        <w:t>рекламной продукции)</w:t>
      </w:r>
    </w:p>
    <w:p w:rsidR="00024E43" w:rsidRPr="003E69C7" w:rsidRDefault="00024E43" w:rsidP="003E69C7">
      <w:pPr>
        <w:shd w:val="clear" w:color="auto" w:fill="FFFFFF"/>
        <w:spacing w:before="120"/>
        <w:ind w:left="-142"/>
      </w:pPr>
      <w:r w:rsidRPr="003E69C7">
        <w:t xml:space="preserve"> </w:t>
      </w:r>
      <w:r w:rsidRPr="003E69C7">
        <w:rPr>
          <w:b/>
        </w:rPr>
        <w:t>«Наш музей»</w:t>
      </w:r>
    </w:p>
    <w:p w:rsidR="00024E43" w:rsidRPr="003E69C7" w:rsidRDefault="00024E43" w:rsidP="003E69C7">
      <w:pPr>
        <w:spacing w:before="120"/>
        <w:ind w:left="-142"/>
        <w:rPr>
          <w:rStyle w:val="a8"/>
          <w:b w:val="0"/>
        </w:rPr>
      </w:pPr>
    </w:p>
    <w:p w:rsidR="00024E43" w:rsidRPr="003E69C7" w:rsidRDefault="00024E43" w:rsidP="003E69C7">
      <w:pPr>
        <w:spacing w:before="120"/>
        <w:rPr>
          <w:b/>
        </w:rPr>
      </w:pPr>
      <w:r w:rsidRPr="003E69C7">
        <w:rPr>
          <w:b/>
        </w:rPr>
        <w:t xml:space="preserve">1. </w:t>
      </w:r>
      <w:r w:rsidR="00F4325A" w:rsidRPr="003E69C7">
        <w:rPr>
          <w:b/>
        </w:rPr>
        <w:t>Общие положения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 1.1. Положение о проведении районного конкурса информационных ресурсов музеев «Наш музей» (далее – Конкурса) определяет цели, задачи, сроки и порядок проведения, а также категорию участников мероприятия.</w:t>
      </w:r>
    </w:p>
    <w:p w:rsidR="00024E43" w:rsidRPr="003E69C7" w:rsidRDefault="00024E43" w:rsidP="003E69C7">
      <w:pPr>
        <w:shd w:val="clear" w:color="auto" w:fill="FFFFFF"/>
        <w:spacing w:before="120"/>
        <w:ind w:left="-142"/>
        <w:rPr>
          <w:rStyle w:val="a8"/>
          <w:b w:val="0"/>
          <w:bCs w:val="0"/>
        </w:rPr>
      </w:pPr>
    </w:p>
    <w:p w:rsidR="00925D63" w:rsidRPr="003E69C7" w:rsidRDefault="00F4325A" w:rsidP="003E69C7">
      <w:pPr>
        <w:spacing w:before="120"/>
        <w:ind w:left="-142"/>
      </w:pPr>
      <w:r w:rsidRPr="003E69C7">
        <w:rPr>
          <w:b/>
        </w:rPr>
        <w:t>Цель</w:t>
      </w:r>
      <w:r w:rsidR="00024E43" w:rsidRPr="003E69C7">
        <w:rPr>
          <w:b/>
        </w:rPr>
        <w:t>:</w:t>
      </w:r>
      <w:r w:rsidR="00024E43" w:rsidRPr="003E69C7">
        <w:t xml:space="preserve"> </w:t>
      </w:r>
    </w:p>
    <w:p w:rsidR="00925D63" w:rsidRPr="003E69C7" w:rsidRDefault="00925D63" w:rsidP="003E69C7">
      <w:pPr>
        <w:spacing w:before="120"/>
        <w:ind w:left="-142"/>
      </w:pPr>
      <w:r w:rsidRPr="003E69C7">
        <w:t>Разработка и изготовление информационно</w:t>
      </w:r>
      <w:r w:rsidR="003E69C7" w:rsidRPr="003E69C7">
        <w:t>-рекламной продукции о школьных музеях направленной</w:t>
      </w:r>
      <w:r w:rsidRPr="003E69C7">
        <w:t xml:space="preserve"> на вовлечение школьников в пространство музеев образовательных организаций Московского района</w:t>
      </w:r>
    </w:p>
    <w:p w:rsidR="00024E43" w:rsidRPr="003E69C7" w:rsidRDefault="00024E43" w:rsidP="003E69C7">
      <w:pPr>
        <w:spacing w:before="120"/>
        <w:ind w:left="-142"/>
      </w:pPr>
    </w:p>
    <w:p w:rsidR="00024E43" w:rsidRPr="003E69C7" w:rsidRDefault="00F4325A" w:rsidP="003E69C7">
      <w:pPr>
        <w:spacing w:before="120"/>
        <w:ind w:left="-142"/>
      </w:pPr>
      <w:r w:rsidRPr="003E69C7">
        <w:rPr>
          <w:b/>
        </w:rPr>
        <w:t>Задачи</w:t>
      </w:r>
      <w:r w:rsidR="00024E43" w:rsidRPr="003E69C7">
        <w:rPr>
          <w:b/>
        </w:rPr>
        <w:t>: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повышение интереса обучающихся к музейной работе посредством использования компьютерных технологий;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активизация творческого потенциала руководителей школьных музеев и учащихся (актива);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создание условий формирования информационной компетентности школьников;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развитие и укрепление сетевого взаимодействия образовательных учреждений основного и дополнительного образования;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пропаганда имеющихся музейных экспозиций, привлечение к ним внимания широкого круга школьников, педагогов и общественных организаций;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развитие мотивации детей к познанию и творчеству;</w:t>
      </w:r>
    </w:p>
    <w:p w:rsidR="00024E43" w:rsidRPr="003E69C7" w:rsidRDefault="00925D63" w:rsidP="003E69C7">
      <w:pPr>
        <w:numPr>
          <w:ilvl w:val="0"/>
          <w:numId w:val="2"/>
        </w:numPr>
        <w:spacing w:before="120"/>
        <w:ind w:left="-142" w:firstLine="0"/>
      </w:pPr>
      <w:r w:rsidRPr="003E69C7">
        <w:lastRenderedPageBreak/>
        <w:t xml:space="preserve"> повышение</w:t>
      </w:r>
      <w:r w:rsidR="00024E43" w:rsidRPr="003E69C7">
        <w:t xml:space="preserve"> уровня </w:t>
      </w:r>
      <w:r w:rsidRPr="003E69C7">
        <w:t xml:space="preserve">открытости, доступности экспозиций и </w:t>
      </w:r>
      <w:r w:rsidR="00024E43" w:rsidRPr="003E69C7">
        <w:t>эффективности ресурсов Музеев как средства патриотического воспитания детей и подростков;</w:t>
      </w:r>
    </w:p>
    <w:p w:rsidR="00024E43" w:rsidRPr="003E69C7" w:rsidRDefault="00925D63" w:rsidP="003E69C7">
      <w:pPr>
        <w:numPr>
          <w:ilvl w:val="0"/>
          <w:numId w:val="2"/>
        </w:numPr>
        <w:spacing w:before="120"/>
        <w:ind w:left="-142" w:firstLine="0"/>
      </w:pPr>
      <w:r w:rsidRPr="003E69C7">
        <w:t xml:space="preserve"> содейств</w:t>
      </w:r>
      <w:r w:rsidR="003E69C7" w:rsidRPr="003E69C7">
        <w:t>и</w:t>
      </w:r>
      <w:r w:rsidRPr="003E69C7">
        <w:t>е</w:t>
      </w:r>
      <w:r w:rsidR="00024E43" w:rsidRPr="003E69C7">
        <w:t xml:space="preserve"> повышению уровня </w:t>
      </w:r>
      <w:r w:rsidR="00024E43" w:rsidRPr="00465290">
        <w:t>открытости и доступности экспозиций</w:t>
      </w:r>
      <w:r w:rsidR="00024E43" w:rsidRPr="003E69C7">
        <w:t xml:space="preserve"> Музеев; </w:t>
      </w:r>
    </w:p>
    <w:p w:rsidR="00024E43" w:rsidRPr="003E69C7" w:rsidRDefault="00925D63" w:rsidP="003E69C7">
      <w:pPr>
        <w:numPr>
          <w:ilvl w:val="0"/>
          <w:numId w:val="2"/>
        </w:numPr>
        <w:spacing w:before="120"/>
        <w:ind w:left="-142" w:firstLine="0"/>
      </w:pPr>
      <w:r w:rsidRPr="003E69C7">
        <w:t xml:space="preserve"> расширение</w:t>
      </w:r>
      <w:r w:rsidR="00024E43" w:rsidRPr="003E69C7">
        <w:t xml:space="preserve"> пе</w:t>
      </w:r>
      <w:r w:rsidRPr="003E69C7">
        <w:t>дагогического</w:t>
      </w:r>
      <w:r w:rsidR="00024E43" w:rsidRPr="003E69C7">
        <w:t xml:space="preserve"> инструментари</w:t>
      </w:r>
      <w:r w:rsidRPr="003E69C7">
        <w:t>я</w:t>
      </w:r>
      <w:r w:rsidRPr="003E69C7">
        <w:rPr>
          <w:color w:val="FF0000"/>
        </w:rPr>
        <w:t xml:space="preserve"> </w:t>
      </w:r>
      <w:r w:rsidR="00024E43" w:rsidRPr="003E69C7">
        <w:t xml:space="preserve">руководителей Музеев. </w:t>
      </w:r>
    </w:p>
    <w:p w:rsidR="00925D63" w:rsidRPr="003E69C7" w:rsidRDefault="00925D63" w:rsidP="003E69C7">
      <w:pPr>
        <w:spacing w:before="120"/>
        <w:ind w:left="-142"/>
      </w:pPr>
    </w:p>
    <w:p w:rsidR="00024E43" w:rsidRPr="003E69C7" w:rsidRDefault="00024E43" w:rsidP="003E69C7">
      <w:pPr>
        <w:spacing w:before="120"/>
        <w:ind w:left="-142"/>
        <w:rPr>
          <w:b/>
        </w:rPr>
      </w:pPr>
      <w:r w:rsidRPr="003E69C7">
        <w:rPr>
          <w:b/>
        </w:rPr>
        <w:t>2.</w:t>
      </w:r>
      <w:r w:rsidRPr="003E69C7">
        <w:t xml:space="preserve"> </w:t>
      </w:r>
      <w:r w:rsidR="00F4325A" w:rsidRPr="003E69C7">
        <w:rPr>
          <w:b/>
        </w:rPr>
        <w:t>Организаторы конкурса</w:t>
      </w:r>
      <w:r w:rsidR="00935071" w:rsidRPr="003E69C7">
        <w:rPr>
          <w:b/>
        </w:rPr>
        <w:t>.</w:t>
      </w:r>
      <w:r w:rsidRPr="003E69C7">
        <w:br/>
        <w:t>- Отдел образования администрации Московского района Санкт-Петербурга;</w:t>
      </w:r>
    </w:p>
    <w:p w:rsidR="00024E43" w:rsidRPr="003E69C7" w:rsidRDefault="00024E43" w:rsidP="003E69C7">
      <w:pPr>
        <w:spacing w:before="120"/>
        <w:ind w:left="-142"/>
        <w:rPr>
          <w:b/>
        </w:rPr>
      </w:pPr>
      <w:r w:rsidRPr="003E69C7">
        <w:t>- ГБУ ДО Д</w:t>
      </w:r>
      <w:proofErr w:type="gramStart"/>
      <w:r w:rsidRPr="003E69C7">
        <w:t>Д(</w:t>
      </w:r>
      <w:proofErr w:type="gramEnd"/>
      <w:r w:rsidRPr="003E69C7">
        <w:t>Ю)Т Московского района Санкт-Петербурга;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- ГБУ </w:t>
      </w:r>
      <w:proofErr w:type="gramStart"/>
      <w:r w:rsidRPr="003E69C7">
        <w:t>ДО</w:t>
      </w:r>
      <w:proofErr w:type="gramEnd"/>
      <w:r w:rsidRPr="003E69C7">
        <w:t xml:space="preserve"> </w:t>
      </w:r>
      <w:proofErr w:type="gramStart"/>
      <w:r w:rsidRPr="003E69C7">
        <w:t>Центр</w:t>
      </w:r>
      <w:proofErr w:type="gramEnd"/>
      <w:r w:rsidRPr="003E69C7">
        <w:t xml:space="preserve"> детского (юношеского) технического творчества Московского района Санкт-Петербурга.</w:t>
      </w:r>
    </w:p>
    <w:p w:rsidR="00024E43" w:rsidRPr="003E69C7" w:rsidRDefault="00024E43" w:rsidP="003E69C7">
      <w:pPr>
        <w:spacing w:before="120"/>
        <w:ind w:left="-142"/>
      </w:pPr>
      <w:r w:rsidRPr="003E69C7">
        <w:t>Руководство проведени</w:t>
      </w:r>
      <w:r w:rsidR="00925D63" w:rsidRPr="003E69C7">
        <w:t>ем Конкурса осуществляет Отдел о</w:t>
      </w:r>
      <w:r w:rsidRPr="003E69C7">
        <w:t>бразования администрации Московского района Санкт-Петербурга.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 2.1. Общее руководство Конкурсом осуществляет Организационный комитет (далее – Оргкомитет).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 2.2. Оргкомитет:</w:t>
      </w:r>
    </w:p>
    <w:p w:rsidR="00024E43" w:rsidRPr="003E69C7" w:rsidRDefault="00024E43" w:rsidP="003E69C7">
      <w:pPr>
        <w:spacing w:before="120"/>
        <w:ind w:left="-142"/>
      </w:pPr>
      <w:r w:rsidRPr="003E69C7">
        <w:t>- обеспечивает организационное, информационное и консультационное сопровождение Конкурса;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 - утверждает состав жюри Конкурса, порядок его работы;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 - подводит итоги Конкурса. 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 2.3. Жюри Конкурса:</w:t>
      </w:r>
    </w:p>
    <w:p w:rsidR="00024E43" w:rsidRPr="003E69C7" w:rsidRDefault="00024E43" w:rsidP="003E69C7">
      <w:pPr>
        <w:spacing w:before="120"/>
        <w:ind w:left="-142"/>
      </w:pPr>
      <w:r w:rsidRPr="003E69C7">
        <w:t>-проводит оценку конкурсных материалов;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- определяет победителей и лауреатов Конкурса. </w:t>
      </w:r>
    </w:p>
    <w:p w:rsidR="00024E43" w:rsidRPr="003E69C7" w:rsidRDefault="00024E43" w:rsidP="003E69C7">
      <w:pPr>
        <w:spacing w:before="120"/>
        <w:ind w:left="-142"/>
      </w:pPr>
      <w:r w:rsidRPr="003E69C7">
        <w:rPr>
          <w:b/>
        </w:rPr>
        <w:t xml:space="preserve">3. </w:t>
      </w:r>
      <w:r w:rsidR="00F4325A" w:rsidRPr="003E69C7">
        <w:rPr>
          <w:b/>
        </w:rPr>
        <w:t>Участники конкурса</w:t>
      </w:r>
      <w:r w:rsidR="00935071" w:rsidRPr="003E69C7">
        <w:rPr>
          <w:b/>
        </w:rPr>
        <w:t>.</w:t>
      </w:r>
      <w:r w:rsidRPr="003E69C7">
        <w:rPr>
          <w:b/>
        </w:rPr>
        <w:br/>
      </w:r>
      <w:r w:rsidRPr="003E69C7">
        <w:t>В Конкур</w:t>
      </w:r>
      <w:r w:rsidR="00D710B3" w:rsidRPr="003E69C7">
        <w:t xml:space="preserve">се принимают участие учащиеся </w:t>
      </w:r>
      <w:r w:rsidRPr="003E69C7">
        <w:t xml:space="preserve"> образовательных учреждений Московского района, на базе которых  работают сертифицированные музеи, выполнившие работы в соответствии с требованиями данного Положения.</w:t>
      </w:r>
    </w:p>
    <w:p w:rsidR="00024E43" w:rsidRPr="003E69C7" w:rsidRDefault="00024E43" w:rsidP="003E69C7">
      <w:pPr>
        <w:spacing w:before="120"/>
        <w:ind w:left="-142"/>
      </w:pPr>
      <w:r w:rsidRPr="003E69C7">
        <w:t xml:space="preserve">3.1 Возраст участников – 12 - 18 лет. </w:t>
      </w:r>
    </w:p>
    <w:p w:rsidR="00935071" w:rsidRPr="003E69C7" w:rsidRDefault="00024E43" w:rsidP="003E69C7">
      <w:pPr>
        <w:spacing w:before="120"/>
        <w:ind w:left="-142"/>
      </w:pPr>
      <w:r w:rsidRPr="003E69C7">
        <w:t xml:space="preserve">3.2. </w:t>
      </w:r>
      <w:r w:rsidR="00286CAE" w:rsidRPr="003E69C7">
        <w:t>В</w:t>
      </w:r>
      <w:r w:rsidRPr="003E69C7">
        <w:t xml:space="preserve"> Конкурс могут быть представлены работы как выполненные индивидуально, так и подготовленные авторским коллективом (от трех до 10</w:t>
      </w:r>
      <w:r w:rsidR="00F4325A" w:rsidRPr="003E69C7">
        <w:t xml:space="preserve"> человек). Н</w:t>
      </w:r>
      <w:r w:rsidRPr="003E69C7">
        <w:t>еобходимо подать от</w:t>
      </w:r>
      <w:r w:rsidR="00F4325A" w:rsidRPr="003E69C7">
        <w:t>дельную заявку на каждую работу</w:t>
      </w:r>
      <w:r w:rsidRPr="003E69C7">
        <w:t>.</w:t>
      </w:r>
    </w:p>
    <w:p w:rsidR="00F4325A" w:rsidRPr="003E69C7" w:rsidRDefault="00024E43" w:rsidP="003E69C7">
      <w:pPr>
        <w:spacing w:before="120"/>
        <w:ind w:left="-142"/>
      </w:pPr>
      <w:r w:rsidRPr="003E69C7">
        <w:rPr>
          <w:b/>
        </w:rPr>
        <w:t xml:space="preserve">4. </w:t>
      </w:r>
      <w:r w:rsidR="00F4325A" w:rsidRPr="003E69C7">
        <w:rPr>
          <w:b/>
        </w:rPr>
        <w:t>Жюри конкурса.</w:t>
      </w:r>
    </w:p>
    <w:p w:rsidR="00F4325A" w:rsidRPr="003E69C7" w:rsidRDefault="00F4325A" w:rsidP="003E69C7">
      <w:r w:rsidRPr="003E69C7">
        <w:t>В состав жюри входят педагоги ГБУ ДО ЦДЮТТ и педагоги секции краеведения и музееведения ГБУ ДО Д</w:t>
      </w:r>
      <w:proofErr w:type="gramStart"/>
      <w:r w:rsidRPr="003E69C7">
        <w:t>Д(</w:t>
      </w:r>
      <w:proofErr w:type="gramEnd"/>
      <w:r w:rsidRPr="003E69C7">
        <w:t>Ю)Т Московского района. Жюри проводит оценку конкурсных материалов и  определяет дипломантов Конкурса.</w:t>
      </w:r>
    </w:p>
    <w:p w:rsidR="00024E43" w:rsidRPr="003E69C7" w:rsidRDefault="00024E43" w:rsidP="003E69C7">
      <w:pPr>
        <w:spacing w:before="120"/>
        <w:ind w:left="-142"/>
      </w:pPr>
      <w:r w:rsidRPr="003E69C7">
        <w:rPr>
          <w:highlight w:val="yellow"/>
        </w:rPr>
        <w:br/>
      </w:r>
      <w:r w:rsidRPr="003E69C7">
        <w:rPr>
          <w:b/>
        </w:rPr>
        <w:t xml:space="preserve">5. </w:t>
      </w:r>
      <w:r w:rsidR="00F4325A" w:rsidRPr="003E69C7">
        <w:rPr>
          <w:b/>
        </w:rPr>
        <w:t>Номинации конкурса.</w:t>
      </w:r>
    </w:p>
    <w:p w:rsidR="00024E43" w:rsidRPr="003E69C7" w:rsidRDefault="00935071" w:rsidP="003E69C7">
      <w:pPr>
        <w:tabs>
          <w:tab w:val="left" w:pos="142"/>
        </w:tabs>
        <w:spacing w:before="120"/>
      </w:pPr>
      <w:r w:rsidRPr="003E69C7">
        <w:t>-</w:t>
      </w:r>
      <w:r w:rsidR="00024E43" w:rsidRPr="003E69C7">
        <w:t xml:space="preserve"> Афиша музея, постоянной экспозиции, выставки, музейного мероприятия.</w:t>
      </w:r>
    </w:p>
    <w:p w:rsidR="00024E43" w:rsidRPr="003E69C7" w:rsidRDefault="00935071" w:rsidP="003E69C7">
      <w:pPr>
        <w:tabs>
          <w:tab w:val="left" w:pos="142"/>
        </w:tabs>
        <w:spacing w:before="120"/>
      </w:pPr>
      <w:r w:rsidRPr="003E69C7">
        <w:t>-</w:t>
      </w:r>
      <w:r w:rsidR="00024E43" w:rsidRPr="003E69C7">
        <w:t xml:space="preserve"> </w:t>
      </w:r>
      <w:r w:rsidR="003E69C7" w:rsidRPr="003E69C7">
        <w:t>Информационно-рекламный</w:t>
      </w:r>
      <w:r w:rsidR="003E69C7" w:rsidRPr="003E69C7">
        <w:rPr>
          <w:color w:val="FF0000"/>
        </w:rPr>
        <w:t xml:space="preserve"> </w:t>
      </w:r>
      <w:r w:rsidR="003E69C7" w:rsidRPr="003E69C7">
        <w:t>б</w:t>
      </w:r>
      <w:r w:rsidR="00925D63" w:rsidRPr="003E69C7">
        <w:t>уклет М</w:t>
      </w:r>
      <w:r w:rsidR="00024E43" w:rsidRPr="003E69C7">
        <w:t>узея.</w:t>
      </w:r>
    </w:p>
    <w:p w:rsidR="00024E43" w:rsidRPr="003E69C7" w:rsidRDefault="00935071" w:rsidP="003E69C7">
      <w:pPr>
        <w:tabs>
          <w:tab w:val="left" w:pos="142"/>
        </w:tabs>
        <w:spacing w:before="120"/>
      </w:pPr>
      <w:r w:rsidRPr="003E69C7">
        <w:t>-</w:t>
      </w:r>
      <w:r w:rsidR="00024E43" w:rsidRPr="003E69C7">
        <w:t xml:space="preserve"> Видеоролик «Добро пожаловать в наш музей!».</w:t>
      </w:r>
    </w:p>
    <w:p w:rsidR="00935071" w:rsidRPr="003E69C7" w:rsidRDefault="00935071" w:rsidP="003E69C7">
      <w:pPr>
        <w:spacing w:before="120"/>
        <w:ind w:left="-142"/>
        <w:rPr>
          <w:b/>
        </w:rPr>
      </w:pPr>
      <w:r w:rsidRPr="003E69C7">
        <w:rPr>
          <w:b/>
        </w:rPr>
        <w:t>6. Порядок проведения конкурса.</w:t>
      </w:r>
    </w:p>
    <w:p w:rsidR="00024E43" w:rsidRPr="003E69C7" w:rsidRDefault="00024E43" w:rsidP="003E69C7">
      <w:pPr>
        <w:spacing w:before="120"/>
        <w:ind w:left="-142"/>
      </w:pPr>
      <w:proofErr w:type="gramStart"/>
      <w:r w:rsidRPr="003E69C7">
        <w:rPr>
          <w:bCs/>
          <w:lang w:val="en-US"/>
        </w:rPr>
        <w:lastRenderedPageBreak/>
        <w:t>I</w:t>
      </w:r>
      <w:r w:rsidRPr="003E69C7">
        <w:rPr>
          <w:bCs/>
        </w:rPr>
        <w:t xml:space="preserve"> </w:t>
      </w:r>
      <w:r w:rsidR="00935071" w:rsidRPr="003E69C7">
        <w:rPr>
          <w:bCs/>
          <w:spacing w:val="-10"/>
        </w:rPr>
        <w:t>этап.</w:t>
      </w:r>
      <w:proofErr w:type="gramEnd"/>
      <w:r w:rsidR="00935071" w:rsidRPr="003E69C7">
        <w:rPr>
          <w:bCs/>
          <w:spacing w:val="-10"/>
        </w:rPr>
        <w:t xml:space="preserve">  </w:t>
      </w:r>
      <w:r w:rsidR="00935071" w:rsidRPr="003E69C7">
        <w:rPr>
          <w:b/>
          <w:bCs/>
          <w:spacing w:val="-10"/>
        </w:rPr>
        <w:t xml:space="preserve"> </w:t>
      </w:r>
      <w:r w:rsidR="00747F9A" w:rsidRPr="003E69C7">
        <w:rPr>
          <w:bCs/>
          <w:spacing w:val="-10"/>
        </w:rPr>
        <w:t>С 7 по 31 октября</w:t>
      </w:r>
      <w:r w:rsidR="00747F9A" w:rsidRPr="003E69C7">
        <w:rPr>
          <w:b/>
          <w:bCs/>
          <w:spacing w:val="-10"/>
        </w:rPr>
        <w:t xml:space="preserve"> </w:t>
      </w:r>
      <w:r w:rsidR="00935071" w:rsidRPr="003E69C7">
        <w:rPr>
          <w:bCs/>
          <w:spacing w:val="-10"/>
        </w:rPr>
        <w:t xml:space="preserve"> 2019</w:t>
      </w:r>
      <w:r w:rsidR="00747F9A" w:rsidRPr="003E69C7">
        <w:rPr>
          <w:bCs/>
          <w:spacing w:val="-10"/>
        </w:rPr>
        <w:t xml:space="preserve"> года</w:t>
      </w:r>
      <w:r w:rsidR="00747F9A" w:rsidRPr="003E69C7">
        <w:t xml:space="preserve"> </w:t>
      </w:r>
      <w:r w:rsidRPr="003E69C7">
        <w:t>прием заявок</w:t>
      </w:r>
      <w:r w:rsidR="00747F9A" w:rsidRPr="003E69C7">
        <w:t xml:space="preserve"> на участие в конкурсе</w:t>
      </w:r>
      <w:r w:rsidR="00747F9A" w:rsidRPr="003E69C7">
        <w:rPr>
          <w:b/>
        </w:rPr>
        <w:t xml:space="preserve"> </w:t>
      </w:r>
      <w:r w:rsidR="00747F9A" w:rsidRPr="003E69C7">
        <w:t>на адрес</w:t>
      </w:r>
      <w:r w:rsidR="00747F9A" w:rsidRPr="003E69C7">
        <w:rPr>
          <w:b/>
        </w:rPr>
        <w:t xml:space="preserve"> </w:t>
      </w:r>
      <w:r w:rsidR="00747F9A" w:rsidRPr="003E69C7">
        <w:t xml:space="preserve">электронной почты </w:t>
      </w:r>
      <w:hyperlink r:id="rId5" w:history="1">
        <w:r w:rsidR="00925D63" w:rsidRPr="003E69C7">
          <w:rPr>
            <w:rStyle w:val="a7"/>
            <w:lang w:val="en-US"/>
          </w:rPr>
          <w:t>olgache</w:t>
        </w:r>
        <w:r w:rsidR="00925D63" w:rsidRPr="003E69C7">
          <w:rPr>
            <w:rStyle w:val="a7"/>
          </w:rPr>
          <w:t>101@</w:t>
        </w:r>
        <w:r w:rsidR="00925D63" w:rsidRPr="003E69C7">
          <w:rPr>
            <w:rStyle w:val="a7"/>
            <w:lang w:val="en-US"/>
          </w:rPr>
          <w:t>gmail</w:t>
        </w:r>
        <w:r w:rsidR="00925D63" w:rsidRPr="003E69C7">
          <w:rPr>
            <w:rStyle w:val="a7"/>
          </w:rPr>
          <w:t>.</w:t>
        </w:r>
        <w:r w:rsidR="00925D63" w:rsidRPr="003E69C7">
          <w:rPr>
            <w:rStyle w:val="a7"/>
            <w:lang w:val="en-US"/>
          </w:rPr>
          <w:t>com</w:t>
        </w:r>
      </w:hyperlink>
      <w:r w:rsidR="00925D63" w:rsidRPr="003E69C7">
        <w:t xml:space="preserve"> </w:t>
      </w:r>
      <w:r w:rsidR="00747F9A" w:rsidRPr="003E69C7">
        <w:t>с пометкой в теме письма</w:t>
      </w:r>
      <w:r w:rsidR="00747F9A" w:rsidRPr="003E69C7">
        <w:rPr>
          <w:b/>
        </w:rPr>
        <w:t>:</w:t>
      </w:r>
      <w:r w:rsidR="00747F9A" w:rsidRPr="003E69C7">
        <w:t xml:space="preserve"> Конкурс «Наш музей». Форма заявки в Приложении</w:t>
      </w:r>
      <w:proofErr w:type="gramStart"/>
      <w:r w:rsidR="00747F9A" w:rsidRPr="003E69C7">
        <w:t>1</w:t>
      </w:r>
      <w:proofErr w:type="gramEnd"/>
      <w:r w:rsidR="00747F9A" w:rsidRPr="003E69C7">
        <w:t>.</w:t>
      </w:r>
    </w:p>
    <w:p w:rsidR="00747F9A" w:rsidRPr="003E69C7" w:rsidRDefault="00747F9A" w:rsidP="003E69C7">
      <w:pPr>
        <w:spacing w:before="120"/>
        <w:ind w:left="-142"/>
      </w:pPr>
      <w:r w:rsidRPr="003E69C7">
        <w:t>2 этап. Отборочный (заочный). Все участники конкурс</w:t>
      </w:r>
      <w:r w:rsidR="001734C7" w:rsidRPr="003E69C7">
        <w:t>а</w:t>
      </w:r>
      <w:r w:rsidRPr="003E69C7">
        <w:t xml:space="preserve"> в срок с 1 по 28 февраля 2020 года отправляют  выполненные творческие  работы на адрес электронной почты</w:t>
      </w:r>
      <w:r w:rsidRPr="003E69C7">
        <w:rPr>
          <w:color w:val="FF0000"/>
        </w:rPr>
        <w:t xml:space="preserve">: </w:t>
      </w:r>
      <w:hyperlink r:id="rId6" w:history="1">
        <w:r w:rsidR="00925D63" w:rsidRPr="003E69C7">
          <w:rPr>
            <w:rStyle w:val="a7"/>
            <w:lang w:val="en-US"/>
          </w:rPr>
          <w:t>olgache</w:t>
        </w:r>
        <w:r w:rsidR="00925D63" w:rsidRPr="003E69C7">
          <w:rPr>
            <w:rStyle w:val="a7"/>
          </w:rPr>
          <w:t>101@</w:t>
        </w:r>
        <w:r w:rsidR="00925D63" w:rsidRPr="003E69C7">
          <w:rPr>
            <w:rStyle w:val="a7"/>
            <w:lang w:val="en-US"/>
          </w:rPr>
          <w:t>gmail</w:t>
        </w:r>
        <w:r w:rsidR="00925D63" w:rsidRPr="003E69C7">
          <w:rPr>
            <w:rStyle w:val="a7"/>
          </w:rPr>
          <w:t>.</w:t>
        </w:r>
        <w:r w:rsidR="00925D63" w:rsidRPr="003E69C7">
          <w:rPr>
            <w:rStyle w:val="a7"/>
            <w:lang w:val="en-US"/>
          </w:rPr>
          <w:t>com</w:t>
        </w:r>
      </w:hyperlink>
      <w:r w:rsidR="00925D63" w:rsidRPr="003E69C7">
        <w:rPr>
          <w:b/>
        </w:rPr>
        <w:t xml:space="preserve"> </w:t>
      </w:r>
      <w:r w:rsidRPr="003E69C7">
        <w:rPr>
          <w:b/>
          <w:color w:val="FF0000"/>
        </w:rPr>
        <w:t xml:space="preserve"> </w:t>
      </w:r>
      <w:r w:rsidRPr="003E69C7">
        <w:t>с пометкой в теме письма</w:t>
      </w:r>
      <w:r w:rsidRPr="003E69C7">
        <w:rPr>
          <w:b/>
        </w:rPr>
        <w:t>:</w:t>
      </w:r>
      <w:r w:rsidRPr="003E69C7">
        <w:t xml:space="preserve"> </w:t>
      </w:r>
      <w:r w:rsidRPr="003E69C7">
        <w:rPr>
          <w:b/>
        </w:rPr>
        <w:t>Конкурс</w:t>
      </w:r>
      <w:r w:rsidRPr="003E69C7">
        <w:t xml:space="preserve"> «</w:t>
      </w:r>
      <w:r w:rsidRPr="003E69C7">
        <w:rPr>
          <w:b/>
        </w:rPr>
        <w:t>Наш музей».</w:t>
      </w:r>
    </w:p>
    <w:p w:rsidR="00024E43" w:rsidRPr="003E69C7" w:rsidRDefault="00024E43" w:rsidP="003E69C7">
      <w:pPr>
        <w:spacing w:before="120"/>
        <w:ind w:left="-142"/>
      </w:pPr>
      <w:r w:rsidRPr="003E69C7">
        <w:t>Д</w:t>
      </w:r>
      <w:r w:rsidRPr="003E69C7">
        <w:rPr>
          <w:b/>
        </w:rPr>
        <w:t>о 21 марта</w:t>
      </w:r>
      <w:r w:rsidR="001734C7" w:rsidRPr="003E69C7">
        <w:rPr>
          <w:b/>
        </w:rPr>
        <w:t xml:space="preserve"> 2020</w:t>
      </w:r>
      <w:r w:rsidRPr="003E69C7">
        <w:rPr>
          <w:b/>
        </w:rPr>
        <w:t xml:space="preserve"> года</w:t>
      </w:r>
      <w:r w:rsidRPr="003E69C7">
        <w:t xml:space="preserve"> проводится предварительный просмотр представленных материалов на предмет их соответствия утвержденным требованиям данного</w:t>
      </w:r>
      <w:r w:rsidR="00925D63" w:rsidRPr="003E69C7">
        <w:t xml:space="preserve"> </w:t>
      </w:r>
      <w:r w:rsidR="001734C7" w:rsidRPr="003E69C7">
        <w:t>Положения</w:t>
      </w:r>
      <w:r w:rsidRPr="003E69C7">
        <w:t>.</w:t>
      </w:r>
    </w:p>
    <w:p w:rsidR="00024E43" w:rsidRPr="003E69C7" w:rsidRDefault="00925D63" w:rsidP="003E69C7">
      <w:pPr>
        <w:shd w:val="clear" w:color="auto" w:fill="FFFFFF"/>
        <w:tabs>
          <w:tab w:val="left" w:pos="590"/>
        </w:tabs>
        <w:spacing w:before="120"/>
        <w:ind w:left="-142"/>
        <w:rPr>
          <w:bCs/>
          <w:spacing w:val="-8"/>
        </w:rPr>
      </w:pPr>
      <w:r w:rsidRPr="003E69C7">
        <w:t>Участники, п</w:t>
      </w:r>
      <w:r w:rsidR="00024E43" w:rsidRPr="003E69C7">
        <w:t>рошедшие заочный этап проекты п</w:t>
      </w:r>
      <w:r w:rsidR="001734C7" w:rsidRPr="003E69C7">
        <w:t xml:space="preserve">риглашаются для представления в третьем </w:t>
      </w:r>
      <w:r w:rsidR="00024E43" w:rsidRPr="00465290">
        <w:rPr>
          <w:bCs/>
          <w:spacing w:val="-3"/>
        </w:rPr>
        <w:t xml:space="preserve">очном </w:t>
      </w:r>
      <w:r w:rsidR="00024E43" w:rsidRPr="00465290">
        <w:rPr>
          <w:bCs/>
          <w:spacing w:val="-8"/>
        </w:rPr>
        <w:t>этапе Конкурса</w:t>
      </w:r>
      <w:r w:rsidR="00024E43" w:rsidRPr="003E69C7">
        <w:rPr>
          <w:b/>
          <w:bCs/>
          <w:spacing w:val="-8"/>
        </w:rPr>
        <w:t xml:space="preserve">, </w:t>
      </w:r>
      <w:r w:rsidR="00024E43" w:rsidRPr="003E69C7">
        <w:rPr>
          <w:bCs/>
          <w:spacing w:val="-8"/>
        </w:rPr>
        <w:t>о чем уведомляются</w:t>
      </w:r>
      <w:r w:rsidR="00024E43" w:rsidRPr="003E69C7">
        <w:rPr>
          <w:b/>
          <w:bCs/>
          <w:spacing w:val="-8"/>
        </w:rPr>
        <w:t xml:space="preserve"> </w:t>
      </w:r>
      <w:r w:rsidR="00024E43" w:rsidRPr="003E69C7">
        <w:rPr>
          <w:bCs/>
          <w:spacing w:val="-8"/>
        </w:rPr>
        <w:t xml:space="preserve">жюри Конкурса </w:t>
      </w:r>
      <w:r w:rsidR="00024E43" w:rsidRPr="003E69C7">
        <w:rPr>
          <w:b/>
          <w:bCs/>
          <w:spacing w:val="-8"/>
        </w:rPr>
        <w:t>до 31 марта 20</w:t>
      </w:r>
      <w:r w:rsidR="001734C7" w:rsidRPr="003E69C7">
        <w:rPr>
          <w:b/>
          <w:bCs/>
          <w:spacing w:val="-8"/>
        </w:rPr>
        <w:t>20</w:t>
      </w:r>
      <w:r w:rsidR="00024E43" w:rsidRPr="003E69C7">
        <w:rPr>
          <w:bCs/>
          <w:spacing w:val="-8"/>
        </w:rPr>
        <w:t xml:space="preserve"> года </w:t>
      </w:r>
      <w:r w:rsidR="00024E43" w:rsidRPr="003E69C7">
        <w:t>по электронной почте, указанной в заявке.</w:t>
      </w:r>
    </w:p>
    <w:p w:rsidR="00024E43" w:rsidRPr="003E69C7" w:rsidRDefault="00465290" w:rsidP="003E69C7">
      <w:pPr>
        <w:spacing w:before="120"/>
        <w:ind w:left="-142"/>
        <w:rPr>
          <w:color w:val="FF0000"/>
        </w:rPr>
      </w:pPr>
      <w:r>
        <w:rPr>
          <w:bCs/>
        </w:rPr>
        <w:t>3</w:t>
      </w:r>
      <w:r w:rsidR="001734C7" w:rsidRPr="003E69C7">
        <w:rPr>
          <w:bCs/>
        </w:rPr>
        <w:t xml:space="preserve"> этап</w:t>
      </w:r>
      <w:r>
        <w:rPr>
          <w:bCs/>
          <w:spacing w:val="-10"/>
        </w:rPr>
        <w:t xml:space="preserve">. </w:t>
      </w:r>
      <w:r>
        <w:t>П</w:t>
      </w:r>
      <w:r w:rsidR="00024E43" w:rsidRPr="003E69C7">
        <w:t>ре</w:t>
      </w:r>
      <w:r>
        <w:t xml:space="preserve">дставление творческих проектов </w:t>
      </w:r>
      <w:r w:rsidR="00024E43" w:rsidRPr="003E69C7">
        <w:rPr>
          <w:b/>
          <w:bCs/>
          <w:spacing w:val="-10"/>
        </w:rPr>
        <w:t xml:space="preserve"> </w:t>
      </w:r>
      <w:r w:rsidR="00024E43" w:rsidRPr="003E69C7">
        <w:t xml:space="preserve">состоится </w:t>
      </w:r>
      <w:r w:rsidR="001734C7" w:rsidRPr="003E69C7">
        <w:rPr>
          <w:b/>
        </w:rPr>
        <w:t>2</w:t>
      </w:r>
      <w:r w:rsidR="00024E43" w:rsidRPr="003E69C7">
        <w:rPr>
          <w:b/>
        </w:rPr>
        <w:t xml:space="preserve"> апреля </w:t>
      </w:r>
      <w:r w:rsidR="001734C7" w:rsidRPr="003E69C7">
        <w:rPr>
          <w:b/>
        </w:rPr>
        <w:t>2020 года</w:t>
      </w:r>
      <w:r w:rsidR="00024E43" w:rsidRPr="003E69C7">
        <w:rPr>
          <w:b/>
        </w:rPr>
        <w:t xml:space="preserve"> в 16:00</w:t>
      </w:r>
      <w:r w:rsidR="00D55C7B" w:rsidRPr="003E69C7">
        <w:rPr>
          <w:b/>
          <w:color w:val="FF0000"/>
        </w:rPr>
        <w:t xml:space="preserve"> </w:t>
      </w:r>
      <w:r w:rsidR="001734C7" w:rsidRPr="003E69C7">
        <w:rPr>
          <w:b/>
        </w:rPr>
        <w:t xml:space="preserve">в </w:t>
      </w:r>
      <w:r w:rsidR="001734C7" w:rsidRPr="003E69C7">
        <w:t>актовом зале</w:t>
      </w:r>
      <w:r w:rsidR="001734C7" w:rsidRPr="003E69C7">
        <w:rPr>
          <w:b/>
        </w:rPr>
        <w:t xml:space="preserve"> </w:t>
      </w:r>
      <w:r w:rsidR="00024E43" w:rsidRPr="003E69C7">
        <w:rPr>
          <w:b/>
        </w:rPr>
        <w:t xml:space="preserve">ЦДЮТТ </w:t>
      </w:r>
      <w:r w:rsidR="00024E43" w:rsidRPr="003E69C7">
        <w:t>(</w:t>
      </w:r>
      <w:r w:rsidR="001734C7" w:rsidRPr="003E69C7">
        <w:rPr>
          <w:bCs/>
        </w:rPr>
        <w:t>адрес: ул. Ленсовета, д.35)</w:t>
      </w:r>
    </w:p>
    <w:p w:rsidR="00024E43" w:rsidRPr="003E69C7" w:rsidRDefault="00925D63" w:rsidP="003E69C7">
      <w:pPr>
        <w:spacing w:before="120"/>
        <w:ind w:left="720" w:hanging="862"/>
        <w:rPr>
          <w:u w:val="single"/>
        </w:rPr>
      </w:pPr>
      <w:r w:rsidRPr="003E69C7">
        <w:rPr>
          <w:b/>
        </w:rPr>
        <w:t>7</w:t>
      </w:r>
      <w:r w:rsidRPr="003E69C7">
        <w:rPr>
          <w:b/>
          <w:color w:val="FF0000"/>
        </w:rPr>
        <w:t>.</w:t>
      </w:r>
      <w:r w:rsidR="001734C7" w:rsidRPr="003E69C7">
        <w:rPr>
          <w:b/>
        </w:rPr>
        <w:t xml:space="preserve"> Технические требования к работам </w:t>
      </w:r>
    </w:p>
    <w:p w:rsidR="00024E43" w:rsidRPr="003E69C7" w:rsidRDefault="00024E43" w:rsidP="003E69C7">
      <w:pPr>
        <w:spacing w:before="120"/>
        <w:ind w:left="-142"/>
        <w:rPr>
          <w:b/>
          <w:i/>
          <w:u w:val="single"/>
        </w:rPr>
      </w:pPr>
      <w:r w:rsidRPr="003E69C7">
        <w:rPr>
          <w:b/>
          <w:i/>
          <w:u w:val="single"/>
        </w:rPr>
        <w:t>Номинация</w:t>
      </w:r>
      <w:r w:rsidR="003E69C7">
        <w:rPr>
          <w:b/>
          <w:i/>
          <w:u w:val="single"/>
        </w:rPr>
        <w:t xml:space="preserve"> «</w:t>
      </w:r>
      <w:r w:rsidRPr="003E69C7">
        <w:rPr>
          <w:b/>
          <w:i/>
          <w:u w:val="single"/>
        </w:rPr>
        <w:t xml:space="preserve"> Афиша музея, постоянной экспозиции, выставки, музейного мероприятия</w:t>
      </w:r>
      <w:r w:rsidR="003E69C7">
        <w:rPr>
          <w:b/>
          <w:i/>
          <w:u w:val="single"/>
        </w:rPr>
        <w:t>»</w:t>
      </w:r>
    </w:p>
    <w:p w:rsidR="00024E43" w:rsidRPr="003E69C7" w:rsidRDefault="00024E43" w:rsidP="003E69C7">
      <w:pPr>
        <w:pStyle w:val="a9"/>
        <w:spacing w:before="120" w:beforeAutospacing="0" w:after="0" w:afterAutospacing="0"/>
        <w:rPr>
          <w:i/>
          <w:iCs/>
        </w:rPr>
      </w:pPr>
      <w:r w:rsidRPr="003E69C7">
        <w:rPr>
          <w:i/>
          <w:iCs/>
        </w:rPr>
        <w:t>Технические параметры, которые необходимо учитывать при подготовке материалов:</w:t>
      </w:r>
    </w:p>
    <w:p w:rsidR="00024E43" w:rsidRPr="003E69C7" w:rsidRDefault="00024E43" w:rsidP="003E69C7">
      <w:pPr>
        <w:pStyle w:val="a9"/>
        <w:numPr>
          <w:ilvl w:val="0"/>
          <w:numId w:val="6"/>
        </w:numPr>
        <w:spacing w:before="120" w:beforeAutospacing="0" w:after="0" w:afterAutospacing="0"/>
        <w:ind w:hanging="862"/>
        <w:rPr>
          <w:i/>
          <w:iCs/>
        </w:rPr>
      </w:pPr>
      <w:r w:rsidRPr="003E69C7">
        <w:t>размер афиши – А3;</w:t>
      </w:r>
    </w:p>
    <w:p w:rsidR="00024E43" w:rsidRPr="003E69C7" w:rsidRDefault="00024E43" w:rsidP="003E69C7">
      <w:pPr>
        <w:pStyle w:val="a9"/>
        <w:numPr>
          <w:ilvl w:val="0"/>
          <w:numId w:val="6"/>
        </w:numPr>
        <w:spacing w:before="120" w:beforeAutospacing="0" w:after="0" w:afterAutospacing="0"/>
        <w:ind w:left="0" w:hanging="142"/>
        <w:rPr>
          <w:i/>
          <w:iCs/>
        </w:rPr>
      </w:pPr>
      <w:r w:rsidRPr="003E69C7">
        <w:t xml:space="preserve">графические работы принимаются в форматах </w:t>
      </w:r>
      <w:proofErr w:type="spellStart"/>
      <w:r w:rsidRPr="003E69C7">
        <w:t>jpeg</w:t>
      </w:r>
      <w:proofErr w:type="spellEnd"/>
      <w:r w:rsidRPr="003E69C7">
        <w:t xml:space="preserve">, </w:t>
      </w:r>
      <w:proofErr w:type="spellStart"/>
      <w:r w:rsidRPr="003E69C7">
        <w:t>png</w:t>
      </w:r>
      <w:proofErr w:type="spellEnd"/>
      <w:r w:rsidRPr="003E69C7">
        <w:t xml:space="preserve"> или </w:t>
      </w:r>
      <w:r w:rsidRPr="003E69C7">
        <w:rPr>
          <w:lang w:val="en-US"/>
        </w:rPr>
        <w:t>pdf</w:t>
      </w:r>
      <w:r w:rsidRPr="003E69C7">
        <w:t>, размер по большей стороне не более</w:t>
      </w:r>
      <w:r w:rsidRPr="003E69C7">
        <w:rPr>
          <w:b/>
        </w:rPr>
        <w:t xml:space="preserve"> 1000 пикселей</w:t>
      </w:r>
      <w:r w:rsidRPr="003E69C7">
        <w:t>;</w:t>
      </w:r>
    </w:p>
    <w:p w:rsidR="00024E43" w:rsidRPr="003E69C7" w:rsidRDefault="00024E43" w:rsidP="003E69C7">
      <w:pPr>
        <w:pStyle w:val="a9"/>
        <w:numPr>
          <w:ilvl w:val="0"/>
          <w:numId w:val="6"/>
        </w:numPr>
        <w:spacing w:before="120" w:beforeAutospacing="0" w:after="0" w:afterAutospacing="0"/>
        <w:ind w:hanging="862"/>
        <w:rPr>
          <w:i/>
          <w:iCs/>
        </w:rPr>
      </w:pPr>
      <w:r w:rsidRPr="003E69C7">
        <w:t>наличие слогана приветствуется.</w:t>
      </w:r>
    </w:p>
    <w:p w:rsidR="00024E43" w:rsidRPr="003E69C7" w:rsidRDefault="00024E43" w:rsidP="003E69C7">
      <w:pPr>
        <w:pStyle w:val="a9"/>
        <w:spacing w:before="120" w:beforeAutospacing="0" w:after="0" w:afterAutospacing="0"/>
        <w:ind w:left="720"/>
        <w:rPr>
          <w:i/>
          <w:iCs/>
        </w:rPr>
      </w:pPr>
    </w:p>
    <w:p w:rsidR="00024E43" w:rsidRPr="003E69C7" w:rsidRDefault="00024E43" w:rsidP="003E69C7">
      <w:pPr>
        <w:spacing w:before="120"/>
        <w:ind w:left="-142"/>
        <w:rPr>
          <w:b/>
          <w:i/>
          <w:u w:val="single"/>
        </w:rPr>
      </w:pPr>
      <w:r w:rsidRPr="003E69C7">
        <w:rPr>
          <w:b/>
          <w:i/>
          <w:u w:val="single"/>
        </w:rPr>
        <w:t>Номинация</w:t>
      </w:r>
      <w:r w:rsidR="003E69C7">
        <w:rPr>
          <w:b/>
          <w:i/>
          <w:u w:val="single"/>
        </w:rPr>
        <w:t xml:space="preserve"> «</w:t>
      </w:r>
      <w:r w:rsidRPr="003E69C7">
        <w:rPr>
          <w:b/>
          <w:i/>
          <w:u w:val="single"/>
        </w:rPr>
        <w:t>Буклет музея</w:t>
      </w:r>
      <w:r w:rsidR="003E69C7">
        <w:rPr>
          <w:b/>
          <w:i/>
          <w:u w:val="single"/>
        </w:rPr>
        <w:t>»</w:t>
      </w:r>
    </w:p>
    <w:p w:rsidR="00024E43" w:rsidRPr="003E69C7" w:rsidRDefault="00024E43" w:rsidP="003E69C7">
      <w:pPr>
        <w:pStyle w:val="a9"/>
        <w:numPr>
          <w:ilvl w:val="0"/>
          <w:numId w:val="6"/>
        </w:numPr>
        <w:spacing w:before="120" w:beforeAutospacing="0" w:after="0" w:afterAutospacing="0"/>
        <w:ind w:left="0" w:hanging="142"/>
        <w:rPr>
          <w:i/>
          <w:iCs/>
        </w:rPr>
      </w:pPr>
      <w:r w:rsidRPr="003E69C7">
        <w:t xml:space="preserve">графические работы принимаются в формате </w:t>
      </w:r>
      <w:r w:rsidRPr="003E69C7">
        <w:rPr>
          <w:lang w:val="en-US"/>
        </w:rPr>
        <w:t>pdf</w:t>
      </w:r>
      <w:r w:rsidRPr="003E69C7">
        <w:t>;</w:t>
      </w:r>
    </w:p>
    <w:p w:rsidR="00024E43" w:rsidRPr="003E69C7" w:rsidRDefault="00024E43" w:rsidP="003E69C7">
      <w:pPr>
        <w:pStyle w:val="a9"/>
        <w:numPr>
          <w:ilvl w:val="0"/>
          <w:numId w:val="6"/>
        </w:numPr>
        <w:spacing w:before="120" w:beforeAutospacing="0" w:after="0" w:afterAutospacing="0"/>
        <w:ind w:left="0" w:hanging="142"/>
        <w:rPr>
          <w:i/>
          <w:iCs/>
        </w:rPr>
      </w:pPr>
      <w:r w:rsidRPr="003E69C7">
        <w:t>размер файла не более 5мб.</w:t>
      </w:r>
    </w:p>
    <w:p w:rsidR="00024E43" w:rsidRPr="003E69C7" w:rsidRDefault="00024E43" w:rsidP="003E69C7">
      <w:pPr>
        <w:spacing w:before="120"/>
        <w:ind w:left="-142"/>
        <w:rPr>
          <w:b/>
          <w:i/>
          <w:u w:val="single"/>
        </w:rPr>
      </w:pPr>
    </w:p>
    <w:p w:rsidR="00024E43" w:rsidRPr="003E69C7" w:rsidRDefault="00024E43" w:rsidP="003E69C7">
      <w:pPr>
        <w:pStyle w:val="a9"/>
        <w:spacing w:before="120" w:beforeAutospacing="0" w:after="0" w:afterAutospacing="0"/>
        <w:ind w:left="-142"/>
        <w:rPr>
          <w:b/>
          <w:i/>
          <w:u w:val="single"/>
        </w:rPr>
      </w:pPr>
      <w:r w:rsidRPr="003E69C7">
        <w:rPr>
          <w:b/>
          <w:i/>
          <w:u w:val="single"/>
        </w:rPr>
        <w:t>Номинация</w:t>
      </w:r>
      <w:r w:rsidR="003E69C7">
        <w:rPr>
          <w:b/>
          <w:i/>
          <w:u w:val="single"/>
        </w:rPr>
        <w:t xml:space="preserve"> «</w:t>
      </w:r>
      <w:r w:rsidRPr="003E69C7">
        <w:rPr>
          <w:b/>
          <w:i/>
          <w:u w:val="single"/>
        </w:rPr>
        <w:t xml:space="preserve"> Видеоролик «Добро пожаловать в наш музей!»</w:t>
      </w:r>
    </w:p>
    <w:p w:rsidR="00024E43" w:rsidRPr="003E69C7" w:rsidRDefault="00024E43" w:rsidP="003E69C7">
      <w:pPr>
        <w:pStyle w:val="a9"/>
        <w:spacing w:before="120" w:beforeAutospacing="0" w:after="0" w:afterAutospacing="0"/>
        <w:ind w:left="-142"/>
        <w:rPr>
          <w:b/>
        </w:rPr>
      </w:pPr>
      <w:r w:rsidRPr="003E69C7">
        <w:rPr>
          <w:i/>
          <w:iCs/>
        </w:rPr>
        <w:t>Технические параметры, которые необходимо учитывать при подготовке материалов: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t>видеоролики могут быть сняты любыми доступными средствами (на видеокамеру, фотоаппарат, мобильный телефон);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proofErr w:type="gramStart"/>
      <w:r w:rsidRPr="003E69C7">
        <w:t>созданы</w:t>
      </w:r>
      <w:proofErr w:type="gramEnd"/>
      <w:r w:rsidRPr="003E69C7">
        <w:t xml:space="preserve"> или отредактированы с помощью любых компьютерных программ;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t>длительность не более 5 мин., формат: MPEG-4, каждый ролик подается отдельным файлом с приложением текстового описания сценария;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rPr>
          <w:b/>
          <w:bCs/>
        </w:rPr>
        <w:t>разрешение</w:t>
      </w:r>
      <w:r w:rsidRPr="003E69C7">
        <w:t xml:space="preserve"> 1920х1080</w:t>
      </w:r>
      <w:proofErr w:type="gramStart"/>
      <w:r w:rsidR="00925D63" w:rsidRPr="003E69C7">
        <w:t xml:space="preserve"> </w:t>
      </w:r>
      <w:r w:rsidRPr="003E69C7">
        <w:t>;</w:t>
      </w:r>
      <w:proofErr w:type="gramEnd"/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t xml:space="preserve">количество сменяемых кадров за единицу времени (FPS – </w:t>
      </w:r>
      <w:proofErr w:type="spellStart"/>
      <w:r w:rsidRPr="003E69C7">
        <w:t>Frames</w:t>
      </w:r>
      <w:proofErr w:type="spellEnd"/>
      <w:r w:rsidRPr="003E69C7">
        <w:t xml:space="preserve"> </w:t>
      </w:r>
      <w:proofErr w:type="spellStart"/>
      <w:r w:rsidRPr="003E69C7">
        <w:t>per</w:t>
      </w:r>
      <w:proofErr w:type="spellEnd"/>
      <w:r w:rsidRPr="003E69C7">
        <w:t xml:space="preserve"> </w:t>
      </w:r>
      <w:proofErr w:type="spellStart"/>
      <w:r w:rsidRPr="003E69C7">
        <w:t>Second</w:t>
      </w:r>
      <w:proofErr w:type="spellEnd"/>
      <w:r w:rsidRPr="003E69C7">
        <w:t>) не выше 29,97 и не ниже 25;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t>количество бит, используемых для передачи/обработки данных в единицу времени не выше 8 Мбит/</w:t>
      </w:r>
      <w:proofErr w:type="gramStart"/>
      <w:r w:rsidRPr="003E69C7">
        <w:t>с</w:t>
      </w:r>
      <w:proofErr w:type="gramEnd"/>
      <w:r w:rsidRPr="003E69C7">
        <w:t>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t xml:space="preserve">при создании и обработке видеофайлов необходимо использовать кодек H.264. При перекодировании видео в среде внешних редакторов обязательно выбирать параметр </w:t>
      </w:r>
      <w:r w:rsidRPr="003E69C7">
        <w:rPr>
          <w:b/>
          <w:bCs/>
        </w:rPr>
        <w:t xml:space="preserve">CBR </w:t>
      </w:r>
      <w:r w:rsidRPr="003E69C7">
        <w:t>(</w:t>
      </w:r>
      <w:proofErr w:type="spellStart"/>
      <w:r w:rsidRPr="003E69C7">
        <w:rPr>
          <w:i/>
          <w:iCs/>
        </w:rPr>
        <w:t>Constant</w:t>
      </w:r>
      <w:proofErr w:type="spellEnd"/>
      <w:r w:rsidRPr="003E69C7">
        <w:rPr>
          <w:i/>
          <w:iCs/>
        </w:rPr>
        <w:t xml:space="preserve"> </w:t>
      </w:r>
      <w:proofErr w:type="spellStart"/>
      <w:r w:rsidRPr="003E69C7">
        <w:rPr>
          <w:i/>
          <w:iCs/>
        </w:rPr>
        <w:t>bitrate</w:t>
      </w:r>
      <w:proofErr w:type="spellEnd"/>
      <w:r w:rsidRPr="003E69C7">
        <w:t xml:space="preserve">) — «с постоянным </w:t>
      </w:r>
      <w:proofErr w:type="spellStart"/>
      <w:r w:rsidRPr="003E69C7">
        <w:t>битрейтом</w:t>
      </w:r>
      <w:proofErr w:type="spellEnd"/>
      <w:r w:rsidRPr="003E69C7">
        <w:t>» и вводить значение вручную;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lastRenderedPageBreak/>
        <w:t>рекомендуется загружать видео с альбомной (</w:t>
      </w:r>
      <w:proofErr w:type="spellStart"/>
      <w:r w:rsidRPr="003E69C7">
        <w:t>landscape</w:t>
      </w:r>
      <w:proofErr w:type="spellEnd"/>
      <w:r w:rsidRPr="003E69C7">
        <w:t>) ориентацией (соотношение 16:9);</w:t>
      </w:r>
    </w:p>
    <w:p w:rsidR="00024E43" w:rsidRPr="003E69C7" w:rsidRDefault="00024E43" w:rsidP="003E69C7">
      <w:pPr>
        <w:pStyle w:val="a9"/>
        <w:numPr>
          <w:ilvl w:val="0"/>
          <w:numId w:val="3"/>
        </w:numPr>
        <w:spacing w:before="120" w:beforeAutospacing="0" w:after="0" w:afterAutospacing="0"/>
        <w:ind w:left="-142" w:firstLine="0"/>
        <w:rPr>
          <w:b/>
        </w:rPr>
      </w:pPr>
      <w:r w:rsidRPr="003E69C7">
        <w:t xml:space="preserve">загрузить видео на </w:t>
      </w:r>
      <w:proofErr w:type="spellStart"/>
      <w:r w:rsidRPr="003E69C7">
        <w:t>YouTube</w:t>
      </w:r>
      <w:proofErr w:type="spellEnd"/>
      <w:r w:rsidRPr="003E69C7">
        <w:t xml:space="preserve"> и в заявке указать ссылку на видео.</w:t>
      </w:r>
    </w:p>
    <w:p w:rsidR="00024E43" w:rsidRPr="003E69C7" w:rsidRDefault="00024E43" w:rsidP="003E69C7">
      <w:pPr>
        <w:pStyle w:val="a9"/>
        <w:spacing w:before="120" w:beforeAutospacing="0" w:after="0" w:afterAutospacing="0"/>
        <w:ind w:left="-142"/>
        <w:rPr>
          <w:b/>
        </w:rPr>
      </w:pPr>
      <w:r w:rsidRPr="003E69C7">
        <w:t>Содержание материалов, поданных на конкурс не должно противоречить законодательству Российской Федерации и нарушать авторские права. На Конкурс не принимаются ролики: оскорбляющие достоинства и чувства других людей, не соответствующие тематике Конкурса.</w:t>
      </w:r>
    </w:p>
    <w:p w:rsidR="00024E43" w:rsidRPr="003E69C7" w:rsidRDefault="00024E43" w:rsidP="003E69C7">
      <w:pPr>
        <w:spacing w:before="120"/>
      </w:pPr>
    </w:p>
    <w:p w:rsidR="003E69C7" w:rsidRDefault="001734C7" w:rsidP="003E69C7">
      <w:pPr>
        <w:pStyle w:val="aa"/>
        <w:numPr>
          <w:ilvl w:val="0"/>
          <w:numId w:val="8"/>
        </w:numPr>
        <w:spacing w:before="120"/>
        <w:ind w:left="142" w:hanging="284"/>
      </w:pPr>
      <w:r w:rsidRPr="003E69C7">
        <w:rPr>
          <w:b/>
        </w:rPr>
        <w:t xml:space="preserve">Критерии оценки представленных работ </w:t>
      </w:r>
      <w:r w:rsidRPr="003E69C7">
        <w:t>(оцениваются в диапазоне от 0 до 5 баллов)</w:t>
      </w:r>
    </w:p>
    <w:p w:rsidR="003E69C7" w:rsidRDefault="003E69C7" w:rsidP="003E69C7">
      <w:pPr>
        <w:pStyle w:val="aa"/>
        <w:spacing w:before="120"/>
        <w:ind w:left="142"/>
      </w:pPr>
    </w:p>
    <w:p w:rsidR="00024E43" w:rsidRPr="003E69C7" w:rsidRDefault="00024E43" w:rsidP="003E69C7">
      <w:pPr>
        <w:pStyle w:val="aa"/>
        <w:spacing w:before="120"/>
        <w:ind w:left="142"/>
      </w:pPr>
      <w:r w:rsidRPr="003E69C7">
        <w:t>Соответствие требованиям, заявленным в пояснениях к номинациям (пункт</w:t>
      </w:r>
      <w:r w:rsidR="003E69C7" w:rsidRPr="003E69C7">
        <w:t xml:space="preserve"> 7</w:t>
      </w:r>
      <w:r w:rsidRPr="003E69C7">
        <w:t xml:space="preserve">); </w:t>
      </w:r>
    </w:p>
    <w:p w:rsidR="00024E43" w:rsidRPr="003E69C7" w:rsidRDefault="00024E43" w:rsidP="003E69C7">
      <w:pPr>
        <w:spacing w:before="120"/>
        <w:ind w:left="142"/>
      </w:pPr>
      <w:r w:rsidRPr="003E69C7">
        <w:t>Содержательность, выразительность и оригинальность, доступность текстового, эмоциональная нагрузка представленного материала, продуманность деталей, целесообразное использование стилей и шрифтов, соответствие графических объектов и содержания текста, привлекательность общего дизайна, соответствие размещения и содержания информации общей идее, возможность практического применения, привлекательность рекламы для посетителей музея, подбор материала</w:t>
      </w:r>
      <w:r w:rsidR="001734C7" w:rsidRPr="003E69C7">
        <w:t>.</w:t>
      </w:r>
    </w:p>
    <w:p w:rsidR="00024E43" w:rsidRPr="003E69C7" w:rsidRDefault="00024E43" w:rsidP="003E69C7">
      <w:pPr>
        <w:spacing w:before="120"/>
        <w:ind w:left="218"/>
      </w:pPr>
      <w:r w:rsidRPr="003E69C7">
        <w:t>Оригинальность идеи видеоролика, режиссерский замысел, законченность сюжета, информационная насыщенность, качество видеосъемки (отсутствие нерезких кадров, посторонних шумов и т.д.), качество звукового оформления, использование видеоэффектов.</w:t>
      </w:r>
    </w:p>
    <w:p w:rsidR="00024E43" w:rsidRPr="003E69C7" w:rsidRDefault="00024E43" w:rsidP="003E69C7">
      <w:pPr>
        <w:spacing w:before="120"/>
        <w:ind w:left="218"/>
      </w:pPr>
      <w:r w:rsidRPr="003E69C7">
        <w:t>Авторские разработки: рисунки</w:t>
      </w:r>
      <w:r w:rsidR="00445360" w:rsidRPr="003E69C7">
        <w:t>, анимация, фотографии, коллажи</w:t>
      </w:r>
      <w:r w:rsidR="003E69C7">
        <w:t>.</w:t>
      </w:r>
      <w:r w:rsidR="00445360" w:rsidRPr="003E69C7">
        <w:t xml:space="preserve"> </w:t>
      </w:r>
    </w:p>
    <w:p w:rsidR="00024E43" w:rsidRPr="003E69C7" w:rsidRDefault="00024E43" w:rsidP="003E69C7">
      <w:pPr>
        <w:spacing w:before="120"/>
        <w:ind w:left="142"/>
      </w:pPr>
      <w:r w:rsidRPr="003E69C7">
        <w:t>Общее впечатление: цветовое решение, композиционное размещение информации, оригинальность, образовательная составляющая, качество и культура представления проекта на этапе финала.</w:t>
      </w:r>
    </w:p>
    <w:p w:rsidR="00925D63" w:rsidRPr="003E69C7" w:rsidRDefault="00445360" w:rsidP="003E69C7">
      <w:pPr>
        <w:pStyle w:val="aa"/>
        <w:numPr>
          <w:ilvl w:val="0"/>
          <w:numId w:val="9"/>
        </w:numPr>
        <w:spacing w:before="120"/>
      </w:pPr>
      <w:r w:rsidRPr="003E69C7">
        <w:rPr>
          <w:b/>
        </w:rPr>
        <w:t>Награждение победителей</w:t>
      </w:r>
    </w:p>
    <w:p w:rsidR="00024E43" w:rsidRPr="003E69C7" w:rsidRDefault="00024E43" w:rsidP="003E69C7">
      <w:pPr>
        <w:spacing w:before="120"/>
        <w:ind w:left="284"/>
      </w:pPr>
      <w:r w:rsidRPr="003E69C7">
        <w:rPr>
          <w:spacing w:val="1"/>
        </w:rPr>
        <w:t xml:space="preserve">Победители конкурса определяются жюри </w:t>
      </w:r>
      <w:r w:rsidRPr="003E69C7">
        <w:rPr>
          <w:spacing w:val="9"/>
        </w:rPr>
        <w:t xml:space="preserve">в каждой номинации, </w:t>
      </w:r>
      <w:r w:rsidRPr="003E69C7">
        <w:t xml:space="preserve">награждаются дипломами </w:t>
      </w:r>
      <w:r w:rsidR="009A06AA" w:rsidRPr="003E69C7">
        <w:t xml:space="preserve">победителей 1, 2 и 3 степени. </w:t>
      </w:r>
      <w:r w:rsidRPr="003E69C7">
        <w:t>Участникам конкурса вручаются сертификаты.</w:t>
      </w:r>
    </w:p>
    <w:p w:rsidR="00445360" w:rsidRPr="003E69C7" w:rsidRDefault="003E69C7" w:rsidP="003E69C7">
      <w:pPr>
        <w:spacing w:before="120"/>
        <w:ind w:left="-142"/>
        <w:rPr>
          <w:b/>
        </w:rPr>
      </w:pPr>
      <w:r w:rsidRPr="003E69C7">
        <w:rPr>
          <w:b/>
        </w:rPr>
        <w:t>10.</w:t>
      </w:r>
      <w:r w:rsidR="00925D63" w:rsidRPr="003E69C7">
        <w:rPr>
          <w:b/>
        </w:rPr>
        <w:t xml:space="preserve"> </w:t>
      </w:r>
      <w:r w:rsidR="00445360" w:rsidRPr="003E69C7">
        <w:rPr>
          <w:b/>
        </w:rPr>
        <w:t>Условия проведения конкурса</w:t>
      </w:r>
    </w:p>
    <w:p w:rsidR="00024E43" w:rsidRPr="003E69C7" w:rsidRDefault="00925D63" w:rsidP="003E69C7">
      <w:pPr>
        <w:pStyle w:val="aa"/>
        <w:spacing w:before="120"/>
        <w:ind w:left="578"/>
        <w:rPr>
          <w:b/>
        </w:rPr>
      </w:pPr>
      <w:r w:rsidRPr="003E69C7">
        <w:rPr>
          <w:b/>
        </w:rPr>
        <w:t xml:space="preserve"> </w:t>
      </w:r>
      <w:r w:rsidR="00024E43" w:rsidRPr="003E69C7">
        <w:rPr>
          <w:b/>
        </w:rPr>
        <w:t>К участию в конкурсе не допускаются: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работы без заявки на участие в конкурсе;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работы, не соответствующие условиям и требованиям данного ПОЛОЖЕНИЯ;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анонимные работы, а также под псевдонимом без указания реального (паспортного) имени автора;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работы, содержащие нецензурные слова и выражения, а также призывы к осуществлению экстремистской деятельности, возбуждению ненависти либо вражды;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работы, присланные после 28 февраля 2020</w:t>
      </w:r>
      <w:r w:rsidR="00925D63" w:rsidRPr="003E69C7">
        <w:t xml:space="preserve"> </w:t>
      </w:r>
      <w:r w:rsidRPr="003E69C7">
        <w:t>года.</w:t>
      </w:r>
    </w:p>
    <w:p w:rsidR="00024E43" w:rsidRPr="003E69C7" w:rsidRDefault="00024E43" w:rsidP="003E69C7">
      <w:pPr>
        <w:spacing w:before="120"/>
        <w:ind w:left="-142"/>
      </w:pPr>
      <w:r w:rsidRPr="003E69C7">
        <w:t>Участие в Конкурсе осуществляется на безвозмездной основе. Работы, присланные на Конкурс, не оплачиваются и не рецензируются.</w:t>
      </w:r>
    </w:p>
    <w:p w:rsidR="00024E43" w:rsidRPr="003E69C7" w:rsidRDefault="00024E43" w:rsidP="003E69C7">
      <w:pPr>
        <w:spacing w:before="120"/>
        <w:ind w:left="-142"/>
      </w:pPr>
      <w:r w:rsidRPr="003E69C7">
        <w:rPr>
          <w:b/>
          <w:i/>
        </w:rPr>
        <w:t>Организатор оставляет за собой право</w:t>
      </w:r>
      <w:r w:rsidRPr="003E69C7">
        <w:t xml:space="preserve"> использовать все работы (проекты) с сохранением авторства, в целях: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связанных</w:t>
      </w:r>
      <w:r w:rsidRPr="003E69C7">
        <w:rPr>
          <w:iCs/>
        </w:rPr>
        <w:t xml:space="preserve"> с </w:t>
      </w:r>
      <w:r w:rsidRPr="003E69C7">
        <w:t>проведением конкурса и популяризацией его результатов (информирование о конкурсе, популяризация и реклама конкурса);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lastRenderedPageBreak/>
        <w:t>размещения различных видов публикаций в СМИ и сети Интернет;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воспроизведения в печатных изданиях, полиграфической продукции, в том числе на афишах, баннерах проекта, в информационных буклетах, на цифровых носителях и т.д.</w:t>
      </w:r>
    </w:p>
    <w:p w:rsidR="00024E43" w:rsidRPr="003E69C7" w:rsidRDefault="00024E43" w:rsidP="003E69C7">
      <w:pPr>
        <w:numPr>
          <w:ilvl w:val="0"/>
          <w:numId w:val="2"/>
        </w:numPr>
        <w:spacing w:before="120"/>
        <w:ind w:left="-142" w:firstLine="0"/>
      </w:pPr>
      <w:r w:rsidRPr="003E69C7">
        <w:t>использовать работы участников конкурса в будущем для проведения специализированных мероприятий, посвященных популяризации музейной деятельности.</w:t>
      </w:r>
    </w:p>
    <w:p w:rsidR="00024E43" w:rsidRPr="003E69C7" w:rsidRDefault="00024E43" w:rsidP="003E69C7">
      <w:pPr>
        <w:spacing w:before="120"/>
        <w:ind w:left="-142"/>
      </w:pPr>
    </w:p>
    <w:p w:rsidR="00024E43" w:rsidRPr="003E69C7" w:rsidRDefault="00024E43" w:rsidP="003E69C7">
      <w:pPr>
        <w:spacing w:before="120"/>
        <w:ind w:left="-142"/>
        <w:rPr>
          <w:b/>
        </w:rPr>
      </w:pPr>
      <w:r w:rsidRPr="003E69C7">
        <w:rPr>
          <w:b/>
        </w:rPr>
        <w:t>Координаторы конкурса:</w:t>
      </w:r>
    </w:p>
    <w:p w:rsidR="00024E43" w:rsidRPr="003E69C7" w:rsidRDefault="003E69C7" w:rsidP="003E69C7">
      <w:pPr>
        <w:spacing w:before="120"/>
        <w:ind w:left="-142"/>
      </w:pPr>
      <w:r w:rsidRPr="003E69C7">
        <w:t>Ольга Ивановна Черныше</w:t>
      </w:r>
      <w:r w:rsidR="00024E43" w:rsidRPr="003E69C7">
        <w:t xml:space="preserve">ва, педагог-организатор </w:t>
      </w:r>
      <w:r w:rsidR="001734C7" w:rsidRPr="003E69C7">
        <w:t>секции краеведе</w:t>
      </w:r>
      <w:r w:rsidR="00024E43" w:rsidRPr="003E69C7">
        <w:t>ния и музееведения</w:t>
      </w:r>
      <w:r w:rsidR="001734C7" w:rsidRPr="003E69C7">
        <w:t xml:space="preserve"> </w:t>
      </w:r>
      <w:r w:rsidR="00445360" w:rsidRPr="003E69C7">
        <w:t xml:space="preserve">контактный телефон </w:t>
      </w:r>
      <w:r w:rsidR="001734C7" w:rsidRPr="003E69C7">
        <w:t>4098227</w:t>
      </w:r>
    </w:p>
    <w:p w:rsidR="00024E43" w:rsidRPr="003E69C7" w:rsidRDefault="00024E43" w:rsidP="003E69C7">
      <w:pPr>
        <w:tabs>
          <w:tab w:val="left" w:pos="567"/>
        </w:tabs>
        <w:spacing w:before="120"/>
        <w:ind w:left="-142"/>
      </w:pPr>
      <w:r w:rsidRPr="003E69C7">
        <w:t xml:space="preserve">Елена Валентиновна </w:t>
      </w:r>
      <w:proofErr w:type="spellStart"/>
      <w:r w:rsidRPr="003E69C7">
        <w:t>Ахтямова</w:t>
      </w:r>
      <w:proofErr w:type="spellEnd"/>
      <w:r w:rsidRPr="003E69C7">
        <w:t>, заведующая отделом компьютерных технологий, методист, контактный телефон: 246-29-77.</w:t>
      </w:r>
    </w:p>
    <w:p w:rsidR="00024E43" w:rsidRPr="003E69C7" w:rsidRDefault="00024E43" w:rsidP="003E69C7">
      <w:pPr>
        <w:spacing w:before="120"/>
        <w:ind w:left="-142"/>
      </w:pPr>
      <w:r w:rsidRPr="003E69C7">
        <w:br w:type="page"/>
      </w:r>
    </w:p>
    <w:p w:rsidR="00024E43" w:rsidRPr="003E69C7" w:rsidRDefault="00024E43" w:rsidP="003E69C7">
      <w:pPr>
        <w:spacing w:before="120"/>
        <w:ind w:left="-142"/>
      </w:pPr>
    </w:p>
    <w:p w:rsidR="00024E43" w:rsidRPr="003E69C7" w:rsidRDefault="00024E43" w:rsidP="003E69C7">
      <w:pPr>
        <w:spacing w:before="120"/>
        <w:ind w:left="-142"/>
        <w:jc w:val="center"/>
      </w:pPr>
      <w:r w:rsidRPr="003E69C7">
        <w:t>Приложение 1</w:t>
      </w:r>
    </w:p>
    <w:p w:rsidR="00024E43" w:rsidRPr="003E69C7" w:rsidRDefault="00024E43" w:rsidP="003E69C7">
      <w:pPr>
        <w:shd w:val="clear" w:color="auto" w:fill="FFFFFF"/>
        <w:spacing w:before="120"/>
        <w:ind w:left="-142"/>
        <w:jc w:val="center"/>
        <w:rPr>
          <w:b/>
        </w:rPr>
      </w:pPr>
      <w:r w:rsidRPr="003E69C7">
        <w:rPr>
          <w:b/>
        </w:rPr>
        <w:t>Заявка</w:t>
      </w:r>
    </w:p>
    <w:p w:rsidR="00024E43" w:rsidRPr="003E69C7" w:rsidRDefault="00024E43" w:rsidP="003E69C7">
      <w:pPr>
        <w:shd w:val="clear" w:color="auto" w:fill="FFFFFF"/>
        <w:spacing w:before="120"/>
        <w:ind w:left="-142"/>
        <w:jc w:val="center"/>
      </w:pPr>
      <w:r w:rsidRPr="003E69C7">
        <w:t>в районном открытом конкурсе творческих работ</w:t>
      </w:r>
    </w:p>
    <w:p w:rsidR="00024E43" w:rsidRPr="003E69C7" w:rsidRDefault="00024E43" w:rsidP="003E69C7">
      <w:pPr>
        <w:shd w:val="clear" w:color="auto" w:fill="FFFFFF"/>
        <w:spacing w:before="120"/>
        <w:ind w:left="-142"/>
        <w:jc w:val="center"/>
      </w:pPr>
      <w:r w:rsidRPr="003E69C7">
        <w:t>(рекламной продукции)</w:t>
      </w:r>
    </w:p>
    <w:p w:rsidR="00024E43" w:rsidRPr="003E69C7" w:rsidRDefault="00024E43" w:rsidP="003E69C7">
      <w:pPr>
        <w:shd w:val="clear" w:color="auto" w:fill="FFFFFF"/>
        <w:spacing w:before="120"/>
        <w:ind w:left="-142"/>
        <w:jc w:val="center"/>
      </w:pPr>
      <w:r w:rsidRPr="003E69C7">
        <w:rPr>
          <w:b/>
        </w:rPr>
        <w:t>«Наш музей»</w:t>
      </w:r>
    </w:p>
    <w:p w:rsidR="00024E43" w:rsidRPr="003E69C7" w:rsidRDefault="00024E43" w:rsidP="003E69C7">
      <w:pPr>
        <w:shd w:val="clear" w:color="auto" w:fill="FFFFFF"/>
        <w:spacing w:before="120"/>
        <w:ind w:left="-142"/>
        <w:jc w:val="center"/>
        <w:rPr>
          <w:rStyle w:val="a8"/>
          <w:b w:val="0"/>
        </w:rPr>
      </w:pPr>
    </w:p>
    <w:p w:rsidR="00024E43" w:rsidRPr="003E69C7" w:rsidRDefault="00024E43" w:rsidP="003E69C7">
      <w:pPr>
        <w:spacing w:before="120"/>
        <w:ind w:left="-142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8"/>
        <w:gridCol w:w="4397"/>
      </w:tblGrid>
      <w:tr w:rsidR="00024E43" w:rsidRPr="003E69C7" w:rsidTr="00E104CD">
        <w:trPr>
          <w:trHeight w:val="567"/>
        </w:trPr>
        <w:tc>
          <w:tcPr>
            <w:tcW w:w="5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E43" w:rsidRPr="003E69C7" w:rsidRDefault="00024E43" w:rsidP="003E69C7">
            <w:pPr>
              <w:shd w:val="clear" w:color="auto" w:fill="FFFFFF"/>
              <w:spacing w:before="120"/>
              <w:ind w:left="172" w:hanging="142"/>
            </w:pPr>
            <w:r w:rsidRPr="003E69C7">
              <w:t>Наименование</w:t>
            </w:r>
          </w:p>
          <w:p w:rsidR="00024E43" w:rsidRPr="003E69C7" w:rsidRDefault="00925D63" w:rsidP="003E69C7">
            <w:pPr>
              <w:shd w:val="clear" w:color="auto" w:fill="FFFFFF"/>
              <w:spacing w:before="120"/>
              <w:ind w:left="172" w:hanging="142"/>
            </w:pPr>
            <w:r w:rsidRPr="003E69C7">
              <w:t>Образовательн</w:t>
            </w:r>
            <w:r w:rsidR="003E69C7" w:rsidRPr="003E69C7">
              <w:t>ой организации</w:t>
            </w:r>
          </w:p>
          <w:p w:rsidR="00024E43" w:rsidRPr="003E69C7" w:rsidRDefault="00024E43" w:rsidP="003E69C7">
            <w:pPr>
              <w:shd w:val="clear" w:color="auto" w:fill="FFFFFF"/>
              <w:spacing w:before="120"/>
              <w:ind w:left="172" w:hanging="142"/>
              <w:rPr>
                <w:b/>
              </w:rPr>
            </w:pPr>
            <w:r w:rsidRPr="003E69C7">
              <w:t>(полностью)</w:t>
            </w:r>
          </w:p>
        </w:tc>
        <w:tc>
          <w:tcPr>
            <w:tcW w:w="44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E43" w:rsidRPr="003E69C7" w:rsidRDefault="00024E43" w:rsidP="003E69C7">
            <w:pPr>
              <w:shd w:val="clear" w:color="auto" w:fill="FFFFFF"/>
              <w:spacing w:before="120"/>
              <w:ind w:left="-142"/>
              <w:rPr>
                <w:b/>
              </w:rPr>
            </w:pPr>
          </w:p>
        </w:tc>
      </w:tr>
      <w:tr w:rsidR="00024E43" w:rsidRPr="003E69C7" w:rsidTr="00E104CD">
        <w:trPr>
          <w:trHeight w:val="567"/>
        </w:trPr>
        <w:tc>
          <w:tcPr>
            <w:tcW w:w="5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E43" w:rsidRPr="003E69C7" w:rsidRDefault="00024E43" w:rsidP="003E69C7">
            <w:pPr>
              <w:shd w:val="clear" w:color="auto" w:fill="FFFFFF"/>
              <w:spacing w:before="120"/>
              <w:ind w:left="172" w:hanging="142"/>
            </w:pPr>
            <w:r w:rsidRPr="003E69C7">
              <w:t>Наименование Музея О</w:t>
            </w:r>
            <w:bookmarkStart w:id="0" w:name="_GoBack"/>
            <w:r w:rsidR="00925D63" w:rsidRPr="003E69C7">
              <w:t>О</w:t>
            </w:r>
            <w:bookmarkEnd w:id="0"/>
          </w:p>
          <w:p w:rsidR="00024E43" w:rsidRPr="003E69C7" w:rsidRDefault="00024E43" w:rsidP="003E69C7">
            <w:pPr>
              <w:shd w:val="clear" w:color="auto" w:fill="FFFFFF"/>
              <w:spacing w:before="120"/>
              <w:ind w:left="172" w:hanging="142"/>
            </w:pPr>
            <w:r w:rsidRPr="003E69C7">
              <w:t>(полностью)</w:t>
            </w:r>
          </w:p>
        </w:tc>
        <w:tc>
          <w:tcPr>
            <w:tcW w:w="44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E43" w:rsidRPr="003E69C7" w:rsidRDefault="00024E43" w:rsidP="003E69C7">
            <w:pPr>
              <w:shd w:val="clear" w:color="auto" w:fill="FFFFFF"/>
              <w:spacing w:before="120"/>
              <w:ind w:left="-142"/>
              <w:rPr>
                <w:b/>
              </w:rPr>
            </w:pPr>
          </w:p>
        </w:tc>
      </w:tr>
      <w:tr w:rsidR="00024E43" w:rsidRPr="003E69C7" w:rsidTr="00E104CD">
        <w:trPr>
          <w:trHeight w:val="567"/>
        </w:trPr>
        <w:tc>
          <w:tcPr>
            <w:tcW w:w="5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>Номинация</w:t>
            </w:r>
          </w:p>
        </w:tc>
        <w:tc>
          <w:tcPr>
            <w:tcW w:w="4478" w:type="dxa"/>
            <w:tcBorders>
              <w:left w:val="single" w:sz="4" w:space="0" w:color="auto"/>
            </w:tcBorders>
            <w:shd w:val="clear" w:color="auto" w:fill="auto"/>
          </w:tcPr>
          <w:p w:rsidR="00024E43" w:rsidRPr="003E69C7" w:rsidRDefault="00024E43" w:rsidP="003E69C7">
            <w:pPr>
              <w:spacing w:before="120"/>
              <w:ind w:left="-142"/>
            </w:pPr>
          </w:p>
        </w:tc>
      </w:tr>
      <w:tr w:rsidR="00024E43" w:rsidRPr="003E69C7" w:rsidTr="00E104CD">
        <w:trPr>
          <w:trHeight w:val="567"/>
        </w:trPr>
        <w:tc>
          <w:tcPr>
            <w:tcW w:w="5269" w:type="dxa"/>
            <w:shd w:val="clear" w:color="auto" w:fill="auto"/>
            <w:vAlign w:val="center"/>
          </w:tcPr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>Вид конкурсной работы</w:t>
            </w:r>
          </w:p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>(буклет, афиша, видеоролик)</w:t>
            </w:r>
          </w:p>
        </w:tc>
        <w:tc>
          <w:tcPr>
            <w:tcW w:w="4478" w:type="dxa"/>
            <w:shd w:val="clear" w:color="auto" w:fill="auto"/>
          </w:tcPr>
          <w:p w:rsidR="00024E43" w:rsidRPr="003E69C7" w:rsidRDefault="00024E43" w:rsidP="003E69C7">
            <w:pPr>
              <w:spacing w:before="120"/>
              <w:ind w:left="-142"/>
            </w:pPr>
          </w:p>
        </w:tc>
      </w:tr>
      <w:tr w:rsidR="00024E43" w:rsidRPr="003E69C7" w:rsidTr="00E104CD">
        <w:trPr>
          <w:trHeight w:val="567"/>
        </w:trPr>
        <w:tc>
          <w:tcPr>
            <w:tcW w:w="5269" w:type="dxa"/>
            <w:shd w:val="clear" w:color="auto" w:fill="auto"/>
            <w:vAlign w:val="center"/>
          </w:tcPr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>Имя, фамилия автора (авторов) полностью в именительном падеже</w:t>
            </w:r>
          </w:p>
        </w:tc>
        <w:tc>
          <w:tcPr>
            <w:tcW w:w="4478" w:type="dxa"/>
            <w:shd w:val="clear" w:color="auto" w:fill="auto"/>
          </w:tcPr>
          <w:p w:rsidR="00024E43" w:rsidRPr="003E69C7" w:rsidRDefault="00024E43" w:rsidP="003E69C7">
            <w:pPr>
              <w:spacing w:before="120"/>
              <w:ind w:left="-142"/>
            </w:pPr>
          </w:p>
        </w:tc>
      </w:tr>
      <w:tr w:rsidR="00024E43" w:rsidRPr="003E69C7" w:rsidTr="00E104CD">
        <w:trPr>
          <w:trHeight w:val="567"/>
        </w:trPr>
        <w:tc>
          <w:tcPr>
            <w:tcW w:w="5269" w:type="dxa"/>
            <w:shd w:val="clear" w:color="auto" w:fill="auto"/>
            <w:vAlign w:val="center"/>
          </w:tcPr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>Класс</w:t>
            </w:r>
          </w:p>
        </w:tc>
        <w:tc>
          <w:tcPr>
            <w:tcW w:w="4478" w:type="dxa"/>
            <w:shd w:val="clear" w:color="auto" w:fill="auto"/>
          </w:tcPr>
          <w:p w:rsidR="00024E43" w:rsidRPr="003E69C7" w:rsidRDefault="00024E43" w:rsidP="003E69C7">
            <w:pPr>
              <w:spacing w:before="120"/>
              <w:ind w:left="-142"/>
            </w:pPr>
          </w:p>
        </w:tc>
      </w:tr>
      <w:tr w:rsidR="00024E43" w:rsidRPr="003E69C7" w:rsidTr="00E104CD">
        <w:trPr>
          <w:trHeight w:val="567"/>
        </w:trPr>
        <w:tc>
          <w:tcPr>
            <w:tcW w:w="5269" w:type="dxa"/>
            <w:shd w:val="clear" w:color="auto" w:fill="auto"/>
            <w:vAlign w:val="center"/>
          </w:tcPr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>Возраст автора (авторов)</w:t>
            </w:r>
          </w:p>
        </w:tc>
        <w:tc>
          <w:tcPr>
            <w:tcW w:w="4478" w:type="dxa"/>
            <w:shd w:val="clear" w:color="auto" w:fill="auto"/>
          </w:tcPr>
          <w:p w:rsidR="00024E43" w:rsidRPr="003E69C7" w:rsidRDefault="00024E43" w:rsidP="003E69C7">
            <w:pPr>
              <w:spacing w:before="120"/>
              <w:ind w:left="-142"/>
            </w:pPr>
          </w:p>
        </w:tc>
      </w:tr>
      <w:tr w:rsidR="00024E43" w:rsidRPr="003E69C7" w:rsidTr="00E104CD">
        <w:trPr>
          <w:trHeight w:val="1004"/>
        </w:trPr>
        <w:tc>
          <w:tcPr>
            <w:tcW w:w="5269" w:type="dxa"/>
            <w:shd w:val="clear" w:color="auto" w:fill="auto"/>
            <w:vAlign w:val="center"/>
          </w:tcPr>
          <w:p w:rsidR="00024E43" w:rsidRPr="003E69C7" w:rsidRDefault="00024E43" w:rsidP="003E69C7">
            <w:pPr>
              <w:spacing w:before="120"/>
              <w:ind w:left="172" w:hanging="142"/>
            </w:pPr>
            <w:r w:rsidRPr="003E69C7">
              <w:t xml:space="preserve">Фамилия, имя и отчество (полностью) педагога (руководителя), его контактный телефон, адрес электронной почты </w:t>
            </w:r>
          </w:p>
        </w:tc>
        <w:tc>
          <w:tcPr>
            <w:tcW w:w="4478" w:type="dxa"/>
            <w:shd w:val="clear" w:color="auto" w:fill="auto"/>
          </w:tcPr>
          <w:p w:rsidR="00024E43" w:rsidRPr="003E69C7" w:rsidRDefault="00024E43" w:rsidP="003E69C7">
            <w:pPr>
              <w:spacing w:before="120"/>
              <w:ind w:left="-142"/>
            </w:pPr>
          </w:p>
        </w:tc>
      </w:tr>
    </w:tbl>
    <w:p w:rsidR="00024E43" w:rsidRPr="003E69C7" w:rsidRDefault="00024E43" w:rsidP="003E69C7">
      <w:pPr>
        <w:spacing w:before="120"/>
        <w:ind w:left="-142"/>
        <w:rPr>
          <w:spacing w:val="6"/>
        </w:rPr>
      </w:pPr>
    </w:p>
    <w:p w:rsidR="00024E43" w:rsidRPr="003E69C7" w:rsidRDefault="00024E43" w:rsidP="003E69C7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024E43" w:rsidRPr="003E69C7" w:rsidSect="004302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6"/>
      </v:shape>
    </w:pict>
  </w:numPicBullet>
  <w:abstractNum w:abstractNumId="0">
    <w:nsid w:val="1F891254"/>
    <w:multiLevelType w:val="multilevel"/>
    <w:tmpl w:val="12746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4389"/>
    <w:multiLevelType w:val="hybridMultilevel"/>
    <w:tmpl w:val="933870A2"/>
    <w:lvl w:ilvl="0" w:tplc="CF7A3A5E">
      <w:start w:val="9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73C7E4B"/>
    <w:multiLevelType w:val="hybridMultilevel"/>
    <w:tmpl w:val="AC5021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D82098"/>
    <w:multiLevelType w:val="hybridMultilevel"/>
    <w:tmpl w:val="2AECE7C4"/>
    <w:lvl w:ilvl="0" w:tplc="8EBC3464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6E4FA4"/>
    <w:multiLevelType w:val="hybridMultilevel"/>
    <w:tmpl w:val="74126C5A"/>
    <w:lvl w:ilvl="0" w:tplc="65B439F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6F0C"/>
    <w:multiLevelType w:val="hybridMultilevel"/>
    <w:tmpl w:val="039601B0"/>
    <w:lvl w:ilvl="0" w:tplc="1C08AD22">
      <w:start w:val="1"/>
      <w:numFmt w:val="decimal"/>
      <w:lvlText w:val="%1."/>
      <w:lvlJc w:val="left"/>
      <w:pPr>
        <w:ind w:left="578" w:hanging="360"/>
      </w:pPr>
      <w:rPr>
        <w:color w:val="FFC00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9564BBD"/>
    <w:multiLevelType w:val="hybridMultilevel"/>
    <w:tmpl w:val="6C8CB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DF3114"/>
    <w:multiLevelType w:val="hybridMultilevel"/>
    <w:tmpl w:val="1E088950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F925C94"/>
    <w:multiLevelType w:val="hybridMultilevel"/>
    <w:tmpl w:val="96DC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2D8"/>
    <w:rsid w:val="00024E43"/>
    <w:rsid w:val="001734C7"/>
    <w:rsid w:val="001760C7"/>
    <w:rsid w:val="00286CAE"/>
    <w:rsid w:val="003E69C7"/>
    <w:rsid w:val="004302D8"/>
    <w:rsid w:val="00445360"/>
    <w:rsid w:val="00465290"/>
    <w:rsid w:val="00747F9A"/>
    <w:rsid w:val="00925D63"/>
    <w:rsid w:val="00935071"/>
    <w:rsid w:val="009A06AA"/>
    <w:rsid w:val="00B47431"/>
    <w:rsid w:val="00D55C7B"/>
    <w:rsid w:val="00D710B3"/>
    <w:rsid w:val="00D974EE"/>
    <w:rsid w:val="00E57D76"/>
    <w:rsid w:val="00F4325A"/>
    <w:rsid w:val="00F8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7F"/>
  </w:style>
  <w:style w:type="paragraph" w:styleId="1">
    <w:name w:val="heading 1"/>
    <w:basedOn w:val="10"/>
    <w:next w:val="10"/>
    <w:rsid w:val="00430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302D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430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302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302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30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302D8"/>
  </w:style>
  <w:style w:type="table" w:customStyle="1" w:styleId="TableNormal">
    <w:name w:val="Table Normal"/>
    <w:rsid w:val="004302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302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30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02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302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rsid w:val="00024E43"/>
    <w:rPr>
      <w:color w:val="0000FF"/>
      <w:u w:val="single"/>
    </w:rPr>
  </w:style>
  <w:style w:type="character" w:styleId="a8">
    <w:name w:val="Strong"/>
    <w:qFormat/>
    <w:rsid w:val="00024E43"/>
    <w:rPr>
      <w:b/>
      <w:bCs/>
    </w:rPr>
  </w:style>
  <w:style w:type="paragraph" w:styleId="a9">
    <w:name w:val="Normal (Web)"/>
    <w:basedOn w:val="a"/>
    <w:uiPriority w:val="99"/>
    <w:unhideWhenUsed/>
    <w:rsid w:val="00024E43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935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101@gmail.com" TargetMode="External"/><Relationship Id="rId5" Type="http://schemas.openxmlformats.org/officeDocument/2006/relationships/hyperlink" Target="mailto:olgache101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kraeved</dc:creator>
  <cp:lastModifiedBy>kraeved</cp:lastModifiedBy>
  <cp:revision>2</cp:revision>
  <dcterms:created xsi:type="dcterms:W3CDTF">2019-10-02T12:37:00Z</dcterms:created>
  <dcterms:modified xsi:type="dcterms:W3CDTF">2019-10-02T12:37:00Z</dcterms:modified>
</cp:coreProperties>
</file>